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9917D" w14:textId="0B06EAD5" w:rsidR="00FC2A59" w:rsidRDefault="00940F35">
      <w:pPr>
        <w:pStyle w:val="a6"/>
      </w:pPr>
      <w:r>
        <w:t>天津大学 202</w:t>
      </w:r>
      <w:r w:rsidR="00FC5E07">
        <w:rPr>
          <w:rFonts w:asciiTheme="minorEastAsia" w:eastAsiaTheme="minorEastAsia" w:hAnsiTheme="minorEastAsia" w:hint="eastAsia"/>
        </w:rPr>
        <w:t>1</w:t>
      </w:r>
      <w:r>
        <w:t>年高水平运动队各项目测试内容及要求</w:t>
      </w:r>
    </w:p>
    <w:p w14:paraId="050F44CD" w14:textId="77777777" w:rsidR="00FC2A59" w:rsidRDefault="00FC2A59">
      <w:pPr>
        <w:pStyle w:val="a3"/>
        <w:spacing w:before="19"/>
        <w:ind w:left="0"/>
        <w:rPr>
          <w:sz w:val="27"/>
        </w:rPr>
      </w:pPr>
    </w:p>
    <w:p w14:paraId="35CF1E87" w14:textId="77777777" w:rsidR="00FC2A59" w:rsidRDefault="00940F35">
      <w:pPr>
        <w:spacing w:after="12" w:line="534" w:lineRule="exact"/>
        <w:ind w:right="63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>
        <w:rPr>
          <w:rFonts w:asciiTheme="minorEastAsia" w:eastAsiaTheme="minorEastAsia" w:hAnsiTheme="minorEastAsia"/>
          <w:sz w:val="28"/>
          <w:szCs w:val="28"/>
        </w:rPr>
        <w:t>、游泳测试项目</w:t>
      </w:r>
    </w:p>
    <w:p w14:paraId="65D2E168" w14:textId="77777777" w:rsidR="00FC2A59" w:rsidRDefault="00940F35">
      <w:pPr>
        <w:spacing w:after="100" w:afterAutospacing="1" w:line="534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  <w:sectPr w:rsidR="00FC2A59">
          <w:type w:val="continuous"/>
          <w:pgSz w:w="11910" w:h="16840"/>
          <w:pgMar w:top="1500" w:right="1460" w:bottom="280" w:left="1680" w:header="720" w:footer="720" w:gutter="0"/>
          <w:cols w:space="720"/>
        </w:sectPr>
      </w:pPr>
      <w:r>
        <w:rPr>
          <w:rFonts w:asciiTheme="minorEastAsia" w:eastAsiaTheme="minorEastAsia" w:hAnsiTheme="minorEastAsia" w:hint="eastAsia"/>
          <w:sz w:val="28"/>
          <w:szCs w:val="28"/>
        </w:rPr>
        <w:t>按照教育部</w:t>
      </w:r>
      <w:r>
        <w:rPr>
          <w:rFonts w:asciiTheme="minorEastAsia" w:eastAsiaTheme="minorEastAsia" w:hAnsiTheme="minorEastAsia"/>
          <w:sz w:val="28"/>
          <w:szCs w:val="28"/>
        </w:rPr>
        <w:t>要求</w:t>
      </w:r>
      <w:r>
        <w:rPr>
          <w:rFonts w:asciiTheme="minorEastAsia" w:eastAsiaTheme="minorEastAsia" w:hAnsiTheme="minorEastAsia" w:hint="eastAsia"/>
          <w:sz w:val="28"/>
          <w:szCs w:val="28"/>
        </w:rPr>
        <w:t>参加</w:t>
      </w:r>
      <w:r>
        <w:rPr>
          <w:rFonts w:asciiTheme="minorEastAsia" w:eastAsiaTheme="minorEastAsia" w:hAnsiTheme="minorEastAsia"/>
          <w:sz w:val="28"/>
          <w:szCs w:val="28"/>
        </w:rPr>
        <w:t>专项全国统测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661E2DBE" w14:textId="77777777" w:rsidR="00FC2A59" w:rsidRDefault="00940F35">
      <w:pPr>
        <w:spacing w:after="12" w:line="534" w:lineRule="exact"/>
        <w:ind w:right="63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二</w:t>
      </w:r>
      <w:r>
        <w:rPr>
          <w:rFonts w:asciiTheme="minorEastAsia" w:eastAsiaTheme="minorEastAsia" w:hAnsiTheme="minorEastAsia"/>
          <w:sz w:val="28"/>
          <w:szCs w:val="28"/>
        </w:rPr>
        <w:t>、田径测试项目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3663"/>
        <w:gridCol w:w="3665"/>
      </w:tblGrid>
      <w:tr w:rsidR="00FC2A59" w14:paraId="51B7540A" w14:textId="77777777">
        <w:trPr>
          <w:trHeight w:val="467"/>
        </w:trPr>
        <w:tc>
          <w:tcPr>
            <w:tcW w:w="1195" w:type="dxa"/>
          </w:tcPr>
          <w:p w14:paraId="2ECDBF7F" w14:textId="77777777" w:rsidR="00FC2A59" w:rsidRDefault="00940F35">
            <w:pPr>
              <w:pStyle w:val="TableParagraph"/>
              <w:spacing w:line="448" w:lineRule="exact"/>
              <w:ind w:left="334" w:right="330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663" w:type="dxa"/>
          </w:tcPr>
          <w:p w14:paraId="26382D13" w14:textId="77777777" w:rsidR="00FC2A59" w:rsidRDefault="00940F35">
            <w:pPr>
              <w:pStyle w:val="TableParagraph"/>
              <w:spacing w:line="448" w:lineRule="exact"/>
              <w:ind w:left="790" w:right="780"/>
              <w:rPr>
                <w:sz w:val="24"/>
              </w:rPr>
            </w:pPr>
            <w:r>
              <w:rPr>
                <w:sz w:val="24"/>
              </w:rPr>
              <w:t>男子项目</w:t>
            </w:r>
          </w:p>
        </w:tc>
        <w:tc>
          <w:tcPr>
            <w:tcW w:w="3665" w:type="dxa"/>
          </w:tcPr>
          <w:p w14:paraId="542605BF" w14:textId="77777777" w:rsidR="00FC2A59" w:rsidRDefault="00940F35">
            <w:pPr>
              <w:pStyle w:val="TableParagraph"/>
              <w:spacing w:line="448" w:lineRule="exact"/>
              <w:ind w:left="910" w:right="902"/>
              <w:rPr>
                <w:sz w:val="24"/>
              </w:rPr>
            </w:pPr>
            <w:r>
              <w:rPr>
                <w:sz w:val="24"/>
              </w:rPr>
              <w:t>女子项目</w:t>
            </w:r>
          </w:p>
        </w:tc>
      </w:tr>
      <w:tr w:rsidR="00FC2A59" w14:paraId="4E637EDA" w14:textId="77777777">
        <w:trPr>
          <w:trHeight w:val="467"/>
        </w:trPr>
        <w:tc>
          <w:tcPr>
            <w:tcW w:w="1195" w:type="dxa"/>
          </w:tcPr>
          <w:p w14:paraId="011FF3CE" w14:textId="77777777" w:rsidR="00FC2A59" w:rsidRDefault="00940F35">
            <w:pPr>
              <w:pStyle w:val="TableParagraph"/>
              <w:spacing w:line="44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63" w:type="dxa"/>
          </w:tcPr>
          <w:p w14:paraId="41D8D617" w14:textId="77777777" w:rsidR="00FC2A59" w:rsidRDefault="00940F35">
            <w:pPr>
              <w:pStyle w:val="TableParagraph"/>
              <w:spacing w:line="448" w:lineRule="exact"/>
              <w:ind w:left="792" w:right="780"/>
              <w:rPr>
                <w:sz w:val="24"/>
              </w:rPr>
            </w:pPr>
            <w:r>
              <w:rPr>
                <w:sz w:val="24"/>
              </w:rPr>
              <w:t>100 米</w:t>
            </w:r>
          </w:p>
        </w:tc>
        <w:tc>
          <w:tcPr>
            <w:tcW w:w="3665" w:type="dxa"/>
          </w:tcPr>
          <w:p w14:paraId="369A094C" w14:textId="77777777" w:rsidR="00FC2A59" w:rsidRDefault="00940F35">
            <w:pPr>
              <w:pStyle w:val="TableParagraph"/>
              <w:spacing w:line="448" w:lineRule="exact"/>
              <w:ind w:left="912" w:right="902"/>
              <w:rPr>
                <w:sz w:val="24"/>
              </w:rPr>
            </w:pPr>
            <w:r>
              <w:rPr>
                <w:sz w:val="24"/>
              </w:rPr>
              <w:t>100 米</w:t>
            </w:r>
          </w:p>
        </w:tc>
      </w:tr>
      <w:tr w:rsidR="00FC2A59" w14:paraId="3AC5B1E0" w14:textId="77777777">
        <w:trPr>
          <w:trHeight w:val="467"/>
        </w:trPr>
        <w:tc>
          <w:tcPr>
            <w:tcW w:w="1195" w:type="dxa"/>
          </w:tcPr>
          <w:p w14:paraId="5A064DA8" w14:textId="77777777" w:rsidR="00FC2A59" w:rsidRDefault="00940F35">
            <w:pPr>
              <w:pStyle w:val="TableParagraph"/>
              <w:spacing w:line="44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63" w:type="dxa"/>
          </w:tcPr>
          <w:p w14:paraId="3EDE056A" w14:textId="77777777" w:rsidR="00FC2A59" w:rsidRDefault="00940F35">
            <w:pPr>
              <w:pStyle w:val="TableParagraph"/>
              <w:spacing w:line="448" w:lineRule="exact"/>
              <w:ind w:left="792" w:right="780"/>
              <w:rPr>
                <w:sz w:val="24"/>
              </w:rPr>
            </w:pPr>
            <w:r>
              <w:rPr>
                <w:sz w:val="24"/>
              </w:rPr>
              <w:t>200 米</w:t>
            </w:r>
          </w:p>
        </w:tc>
        <w:tc>
          <w:tcPr>
            <w:tcW w:w="3665" w:type="dxa"/>
          </w:tcPr>
          <w:p w14:paraId="6682961D" w14:textId="77777777" w:rsidR="00FC2A59" w:rsidRDefault="00940F35">
            <w:pPr>
              <w:pStyle w:val="TableParagraph"/>
              <w:spacing w:line="448" w:lineRule="exact"/>
              <w:ind w:left="912" w:right="902"/>
              <w:rPr>
                <w:sz w:val="24"/>
              </w:rPr>
            </w:pPr>
            <w:r>
              <w:rPr>
                <w:sz w:val="24"/>
              </w:rPr>
              <w:t>200 米</w:t>
            </w:r>
          </w:p>
        </w:tc>
      </w:tr>
      <w:tr w:rsidR="00FC2A59" w14:paraId="6640C073" w14:textId="77777777">
        <w:trPr>
          <w:trHeight w:val="470"/>
        </w:trPr>
        <w:tc>
          <w:tcPr>
            <w:tcW w:w="1195" w:type="dxa"/>
          </w:tcPr>
          <w:p w14:paraId="4D45A1F6" w14:textId="77777777" w:rsidR="00FC2A59" w:rsidRDefault="00940F35">
            <w:pPr>
              <w:pStyle w:val="TableParagraph"/>
              <w:spacing w:line="451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63" w:type="dxa"/>
          </w:tcPr>
          <w:p w14:paraId="03632E11" w14:textId="77777777" w:rsidR="00FC2A59" w:rsidRDefault="00940F35">
            <w:pPr>
              <w:pStyle w:val="TableParagraph"/>
              <w:spacing w:line="451" w:lineRule="exact"/>
              <w:ind w:left="792" w:right="780"/>
              <w:rPr>
                <w:sz w:val="24"/>
              </w:rPr>
            </w:pPr>
            <w:r>
              <w:rPr>
                <w:sz w:val="24"/>
              </w:rPr>
              <w:t>400 米</w:t>
            </w:r>
          </w:p>
        </w:tc>
        <w:tc>
          <w:tcPr>
            <w:tcW w:w="3665" w:type="dxa"/>
          </w:tcPr>
          <w:p w14:paraId="0EEAF189" w14:textId="77777777" w:rsidR="00FC2A59" w:rsidRDefault="00940F35">
            <w:pPr>
              <w:pStyle w:val="TableParagraph"/>
              <w:spacing w:line="451" w:lineRule="exact"/>
              <w:ind w:left="912" w:right="902"/>
              <w:rPr>
                <w:sz w:val="24"/>
              </w:rPr>
            </w:pPr>
            <w:r>
              <w:rPr>
                <w:sz w:val="24"/>
              </w:rPr>
              <w:t>400 米</w:t>
            </w:r>
          </w:p>
        </w:tc>
      </w:tr>
      <w:tr w:rsidR="00FC2A59" w14:paraId="09D1A4C2" w14:textId="77777777">
        <w:trPr>
          <w:trHeight w:val="467"/>
        </w:trPr>
        <w:tc>
          <w:tcPr>
            <w:tcW w:w="1195" w:type="dxa"/>
          </w:tcPr>
          <w:p w14:paraId="5D23F802" w14:textId="77777777" w:rsidR="00FC2A59" w:rsidRDefault="00940F35">
            <w:pPr>
              <w:pStyle w:val="TableParagraph"/>
              <w:spacing w:line="44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63" w:type="dxa"/>
          </w:tcPr>
          <w:p w14:paraId="47EE44B6" w14:textId="77777777" w:rsidR="00FC2A59" w:rsidRDefault="00940F35">
            <w:pPr>
              <w:pStyle w:val="TableParagraph"/>
              <w:spacing w:line="448" w:lineRule="exact"/>
              <w:ind w:left="792" w:right="780"/>
              <w:rPr>
                <w:sz w:val="24"/>
              </w:rPr>
            </w:pPr>
            <w:r>
              <w:rPr>
                <w:sz w:val="24"/>
              </w:rPr>
              <w:t>800 米</w:t>
            </w:r>
          </w:p>
        </w:tc>
        <w:tc>
          <w:tcPr>
            <w:tcW w:w="3665" w:type="dxa"/>
          </w:tcPr>
          <w:p w14:paraId="1ACEC7BF" w14:textId="77777777" w:rsidR="00FC2A59" w:rsidRDefault="00940F35">
            <w:pPr>
              <w:pStyle w:val="TableParagraph"/>
              <w:spacing w:line="448" w:lineRule="exact"/>
              <w:ind w:left="912" w:right="902"/>
              <w:rPr>
                <w:sz w:val="24"/>
              </w:rPr>
            </w:pPr>
            <w:r>
              <w:rPr>
                <w:sz w:val="24"/>
              </w:rPr>
              <w:t>800 米</w:t>
            </w:r>
          </w:p>
        </w:tc>
      </w:tr>
      <w:tr w:rsidR="00FC2A59" w14:paraId="3EE78112" w14:textId="77777777">
        <w:trPr>
          <w:trHeight w:val="467"/>
        </w:trPr>
        <w:tc>
          <w:tcPr>
            <w:tcW w:w="1195" w:type="dxa"/>
          </w:tcPr>
          <w:p w14:paraId="4AAA6D0F" w14:textId="77777777" w:rsidR="00FC2A59" w:rsidRDefault="00940F35">
            <w:pPr>
              <w:pStyle w:val="TableParagraph"/>
              <w:spacing w:line="448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63" w:type="dxa"/>
          </w:tcPr>
          <w:p w14:paraId="0726B657" w14:textId="77777777" w:rsidR="00FC2A59" w:rsidRDefault="00940F35">
            <w:pPr>
              <w:pStyle w:val="TableParagraph"/>
              <w:spacing w:line="448" w:lineRule="exact"/>
              <w:ind w:left="792" w:right="780"/>
              <w:rPr>
                <w:sz w:val="24"/>
              </w:rPr>
            </w:pPr>
            <w:r>
              <w:rPr>
                <w:sz w:val="24"/>
              </w:rPr>
              <w:t>1500 米</w:t>
            </w:r>
          </w:p>
        </w:tc>
        <w:tc>
          <w:tcPr>
            <w:tcW w:w="3665" w:type="dxa"/>
          </w:tcPr>
          <w:p w14:paraId="732DCB91" w14:textId="77777777" w:rsidR="00FC2A59" w:rsidRDefault="00940F35">
            <w:pPr>
              <w:pStyle w:val="TableParagraph"/>
              <w:spacing w:line="448" w:lineRule="exact"/>
              <w:ind w:left="912" w:right="902"/>
              <w:rPr>
                <w:sz w:val="24"/>
              </w:rPr>
            </w:pPr>
            <w:r>
              <w:rPr>
                <w:sz w:val="24"/>
              </w:rPr>
              <w:t>1500 米</w:t>
            </w:r>
          </w:p>
        </w:tc>
      </w:tr>
      <w:tr w:rsidR="00FC2A59" w14:paraId="61956A04" w14:textId="77777777">
        <w:trPr>
          <w:trHeight w:val="467"/>
        </w:trPr>
        <w:tc>
          <w:tcPr>
            <w:tcW w:w="1195" w:type="dxa"/>
          </w:tcPr>
          <w:p w14:paraId="524F7212" w14:textId="77777777" w:rsidR="00FC2A59" w:rsidRDefault="00940F35">
            <w:pPr>
              <w:pStyle w:val="TableParagraph"/>
              <w:spacing w:line="448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63" w:type="dxa"/>
          </w:tcPr>
          <w:p w14:paraId="4CD7F0E8" w14:textId="77777777" w:rsidR="00FC2A59" w:rsidRDefault="00940F35">
            <w:pPr>
              <w:pStyle w:val="TableParagraph"/>
              <w:spacing w:line="448" w:lineRule="exact"/>
              <w:ind w:left="790" w:right="780"/>
              <w:rPr>
                <w:sz w:val="24"/>
              </w:rPr>
            </w:pPr>
            <w:r>
              <w:rPr>
                <w:sz w:val="24"/>
              </w:rPr>
              <w:t>跳高</w:t>
            </w:r>
          </w:p>
        </w:tc>
        <w:tc>
          <w:tcPr>
            <w:tcW w:w="3665" w:type="dxa"/>
          </w:tcPr>
          <w:p w14:paraId="1341E25B" w14:textId="77777777" w:rsidR="00FC2A59" w:rsidRDefault="00940F35">
            <w:pPr>
              <w:pStyle w:val="TableParagraph"/>
              <w:spacing w:line="448" w:lineRule="exact"/>
              <w:ind w:left="910" w:right="902"/>
              <w:rPr>
                <w:sz w:val="24"/>
              </w:rPr>
            </w:pPr>
            <w:r>
              <w:rPr>
                <w:sz w:val="24"/>
              </w:rPr>
              <w:t>跳高</w:t>
            </w:r>
          </w:p>
        </w:tc>
      </w:tr>
      <w:tr w:rsidR="00FC2A59" w14:paraId="58931C84" w14:textId="77777777">
        <w:trPr>
          <w:trHeight w:val="467"/>
        </w:trPr>
        <w:tc>
          <w:tcPr>
            <w:tcW w:w="1195" w:type="dxa"/>
          </w:tcPr>
          <w:p w14:paraId="3C10F4B1" w14:textId="77777777" w:rsidR="00FC2A59" w:rsidRDefault="00940F35">
            <w:pPr>
              <w:pStyle w:val="TableParagraph"/>
              <w:spacing w:line="448" w:lineRule="exact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63" w:type="dxa"/>
          </w:tcPr>
          <w:p w14:paraId="718810F3" w14:textId="77777777" w:rsidR="00FC2A59" w:rsidRDefault="00940F35">
            <w:pPr>
              <w:pStyle w:val="TableParagraph"/>
              <w:spacing w:line="448" w:lineRule="exact"/>
              <w:ind w:left="790" w:right="780"/>
              <w:rPr>
                <w:sz w:val="24"/>
              </w:rPr>
            </w:pPr>
            <w:r>
              <w:rPr>
                <w:sz w:val="24"/>
              </w:rPr>
              <w:t>跳远</w:t>
            </w:r>
          </w:p>
        </w:tc>
        <w:tc>
          <w:tcPr>
            <w:tcW w:w="3665" w:type="dxa"/>
          </w:tcPr>
          <w:p w14:paraId="0BFF34A4" w14:textId="77777777" w:rsidR="00FC2A59" w:rsidRDefault="00940F35">
            <w:pPr>
              <w:pStyle w:val="TableParagraph"/>
              <w:spacing w:line="448" w:lineRule="exact"/>
              <w:ind w:left="910" w:right="902"/>
              <w:rPr>
                <w:sz w:val="24"/>
              </w:rPr>
            </w:pPr>
            <w:r>
              <w:rPr>
                <w:sz w:val="24"/>
              </w:rPr>
              <w:t>跳远</w:t>
            </w:r>
          </w:p>
        </w:tc>
      </w:tr>
      <w:tr w:rsidR="00FC2A59" w14:paraId="59A9E18B" w14:textId="77777777">
        <w:trPr>
          <w:trHeight w:val="467"/>
        </w:trPr>
        <w:tc>
          <w:tcPr>
            <w:tcW w:w="1195" w:type="dxa"/>
          </w:tcPr>
          <w:p w14:paraId="1EB9E2D9" w14:textId="77777777" w:rsidR="00FC2A59" w:rsidRDefault="00940F35">
            <w:pPr>
              <w:pStyle w:val="TableParagraph"/>
              <w:spacing w:line="448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63" w:type="dxa"/>
          </w:tcPr>
          <w:p w14:paraId="5C407213" w14:textId="77777777" w:rsidR="00FC2A59" w:rsidRDefault="00940F35">
            <w:pPr>
              <w:pStyle w:val="TableParagraph"/>
              <w:spacing w:line="448" w:lineRule="exact"/>
              <w:ind w:left="790" w:right="780"/>
              <w:rPr>
                <w:sz w:val="24"/>
              </w:rPr>
            </w:pPr>
            <w:r>
              <w:rPr>
                <w:sz w:val="24"/>
              </w:rPr>
              <w:t>三级跳远</w:t>
            </w:r>
          </w:p>
        </w:tc>
        <w:tc>
          <w:tcPr>
            <w:tcW w:w="3665" w:type="dxa"/>
          </w:tcPr>
          <w:p w14:paraId="2F653B8A" w14:textId="77777777" w:rsidR="00FC2A59" w:rsidRDefault="00940F35">
            <w:pPr>
              <w:pStyle w:val="TableParagraph"/>
              <w:spacing w:line="448" w:lineRule="exact"/>
              <w:ind w:left="910" w:right="902"/>
              <w:rPr>
                <w:sz w:val="24"/>
              </w:rPr>
            </w:pPr>
            <w:r>
              <w:rPr>
                <w:sz w:val="24"/>
              </w:rPr>
              <w:t>三级跳远</w:t>
            </w:r>
          </w:p>
        </w:tc>
      </w:tr>
      <w:tr w:rsidR="00FC2A59" w14:paraId="02648374" w14:textId="77777777">
        <w:trPr>
          <w:trHeight w:val="470"/>
        </w:trPr>
        <w:tc>
          <w:tcPr>
            <w:tcW w:w="1195" w:type="dxa"/>
          </w:tcPr>
          <w:p w14:paraId="653E651D" w14:textId="77777777" w:rsidR="00FC2A59" w:rsidRDefault="00940F35">
            <w:pPr>
              <w:pStyle w:val="TableParagraph"/>
              <w:spacing w:line="450" w:lineRule="exact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63" w:type="dxa"/>
          </w:tcPr>
          <w:p w14:paraId="25B9FEA6" w14:textId="77777777" w:rsidR="00FC2A59" w:rsidRDefault="00940F35">
            <w:pPr>
              <w:pStyle w:val="TableParagraph"/>
              <w:spacing w:line="450" w:lineRule="exact"/>
              <w:ind w:left="792" w:right="780"/>
              <w:rPr>
                <w:sz w:val="24"/>
              </w:rPr>
            </w:pPr>
            <w:r>
              <w:rPr>
                <w:sz w:val="24"/>
              </w:rPr>
              <w:t>110 米栏（1.067）</w:t>
            </w:r>
          </w:p>
        </w:tc>
        <w:tc>
          <w:tcPr>
            <w:tcW w:w="3665" w:type="dxa"/>
          </w:tcPr>
          <w:p w14:paraId="6B6AFC78" w14:textId="77777777" w:rsidR="00FC2A59" w:rsidRDefault="00940F35">
            <w:pPr>
              <w:pStyle w:val="TableParagraph"/>
              <w:spacing w:line="450" w:lineRule="exact"/>
              <w:ind w:left="912" w:right="902"/>
              <w:rPr>
                <w:sz w:val="24"/>
              </w:rPr>
            </w:pPr>
            <w:r>
              <w:rPr>
                <w:sz w:val="24"/>
              </w:rPr>
              <w:t>100 米栏（0.84)</w:t>
            </w:r>
          </w:p>
        </w:tc>
      </w:tr>
      <w:tr w:rsidR="00FC2A59" w14:paraId="0CD83D59" w14:textId="77777777">
        <w:trPr>
          <w:trHeight w:val="467"/>
        </w:trPr>
        <w:tc>
          <w:tcPr>
            <w:tcW w:w="1195" w:type="dxa"/>
          </w:tcPr>
          <w:p w14:paraId="6513B65B" w14:textId="77777777" w:rsidR="00FC2A59" w:rsidRDefault="00940F35">
            <w:pPr>
              <w:pStyle w:val="TableParagraph"/>
              <w:spacing w:line="448" w:lineRule="exact"/>
              <w:ind w:left="334" w:right="3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63" w:type="dxa"/>
          </w:tcPr>
          <w:p w14:paraId="4047AA43" w14:textId="77777777" w:rsidR="00FC2A59" w:rsidRDefault="00940F35">
            <w:pPr>
              <w:pStyle w:val="TableParagraph"/>
              <w:spacing w:line="448" w:lineRule="exact"/>
              <w:ind w:left="792" w:right="780"/>
              <w:rPr>
                <w:sz w:val="24"/>
              </w:rPr>
            </w:pPr>
            <w:r>
              <w:rPr>
                <w:sz w:val="24"/>
              </w:rPr>
              <w:t>400 米栏</w:t>
            </w:r>
          </w:p>
        </w:tc>
        <w:tc>
          <w:tcPr>
            <w:tcW w:w="3665" w:type="dxa"/>
          </w:tcPr>
          <w:p w14:paraId="185B97B8" w14:textId="77777777" w:rsidR="00FC2A59" w:rsidRDefault="00940F35">
            <w:pPr>
              <w:pStyle w:val="TableParagraph"/>
              <w:spacing w:line="448" w:lineRule="exact"/>
              <w:ind w:left="912" w:right="902"/>
              <w:rPr>
                <w:sz w:val="24"/>
              </w:rPr>
            </w:pPr>
            <w:r>
              <w:rPr>
                <w:sz w:val="24"/>
              </w:rPr>
              <w:t>400 米栏</w:t>
            </w:r>
          </w:p>
        </w:tc>
      </w:tr>
    </w:tbl>
    <w:p w14:paraId="5EB62817" w14:textId="09D08682" w:rsidR="00FC2A59" w:rsidRDefault="00940F35">
      <w:pPr>
        <w:spacing w:line="440" w:lineRule="exact"/>
        <w:ind w:firstLineChars="200" w:firstLine="420"/>
        <w:rPr>
          <w:rFonts w:asciiTheme="minorEastAsia" w:eastAsiaTheme="minorEastAsia" w:hAnsiTheme="minorEastAsia"/>
          <w:color w:val="FF0000"/>
          <w:sz w:val="21"/>
          <w:szCs w:val="21"/>
        </w:rPr>
        <w:sectPr w:rsidR="00FC2A59">
          <w:type w:val="continuous"/>
          <w:pgSz w:w="11910" w:h="16840"/>
          <w:pgMar w:top="1500" w:right="1460" w:bottom="280" w:left="1680" w:header="720" w:footer="720" w:gutter="0"/>
          <w:cols w:space="720"/>
        </w:sect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备注：</w:t>
      </w:r>
      <w:r w:rsidRPr="00940F35">
        <w:rPr>
          <w:rFonts w:asciiTheme="minorEastAsia" w:eastAsiaTheme="minorEastAsia" w:hAnsiTheme="minorEastAsia" w:hint="eastAsia"/>
          <w:sz w:val="21"/>
          <w:szCs w:val="21"/>
        </w:rPr>
        <w:t>田径测试项目必须与考生所持有的运动等级证书项目一致，每名考生只能报名一个项目。</w:t>
      </w:r>
      <w:bookmarkStart w:id="0" w:name="_GoBack"/>
      <w:bookmarkEnd w:id="0"/>
    </w:p>
    <w:p w14:paraId="0D2CF35E" w14:textId="77777777" w:rsidR="00FC2A59" w:rsidRDefault="00940F35">
      <w:pPr>
        <w:spacing w:after="12" w:line="534" w:lineRule="exact"/>
        <w:ind w:right="63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三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篮</w:t>
      </w:r>
      <w:r>
        <w:rPr>
          <w:rFonts w:asciiTheme="minorEastAsia" w:eastAsiaTheme="minorEastAsia" w:hAnsiTheme="minorEastAsia"/>
          <w:sz w:val="28"/>
          <w:szCs w:val="28"/>
        </w:rPr>
        <w:t>球测试项目</w:t>
      </w:r>
    </w:p>
    <w:p w14:paraId="10811E0A" w14:textId="77777777" w:rsidR="00FC2A59" w:rsidRDefault="00940F35">
      <w:pPr>
        <w:spacing w:before="13" w:line="592" w:lineRule="exact"/>
        <w:ind w:left="120"/>
        <w:rPr>
          <w:sz w:val="28"/>
        </w:rPr>
      </w:pPr>
      <w:r>
        <w:rPr>
          <w:sz w:val="28"/>
        </w:rPr>
        <w:t>一、初试（满分</w:t>
      </w:r>
      <w:r>
        <w:rPr>
          <w:spacing w:val="-68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>0</w:t>
      </w:r>
      <w:r>
        <w:rPr>
          <w:sz w:val="28"/>
        </w:rPr>
        <w:t>0</w:t>
      </w:r>
      <w:r>
        <w:rPr>
          <w:spacing w:val="-69"/>
          <w:sz w:val="28"/>
        </w:rPr>
        <w:t xml:space="preserve"> </w:t>
      </w:r>
      <w:r>
        <w:rPr>
          <w:spacing w:val="2"/>
          <w:sz w:val="28"/>
        </w:rPr>
        <w:t>分</w:t>
      </w:r>
      <w:r>
        <w:rPr>
          <w:spacing w:val="-142"/>
          <w:sz w:val="28"/>
        </w:rPr>
        <w:t>）</w:t>
      </w:r>
      <w:r>
        <w:rPr>
          <w:sz w:val="28"/>
        </w:rPr>
        <w:t>：</w:t>
      </w:r>
    </w:p>
    <w:p w14:paraId="446A24A6" w14:textId="77777777" w:rsidR="00FC2A59" w:rsidRDefault="00940F35">
      <w:pPr>
        <w:pStyle w:val="a7"/>
        <w:numPr>
          <w:ilvl w:val="0"/>
          <w:numId w:val="1"/>
        </w:numPr>
        <w:tabs>
          <w:tab w:val="left" w:pos="364"/>
        </w:tabs>
        <w:spacing w:line="504" w:lineRule="exact"/>
        <w:rPr>
          <w:sz w:val="24"/>
        </w:rPr>
      </w:pPr>
      <w:r>
        <w:rPr>
          <w:sz w:val="24"/>
        </w:rPr>
        <w:t>助跑摸高（</w:t>
      </w:r>
      <w:r>
        <w:rPr>
          <w:rFonts w:eastAsia="宋体" w:hint="eastAsia"/>
          <w:sz w:val="24"/>
        </w:rPr>
        <w:t>2</w:t>
      </w:r>
      <w:r>
        <w:rPr>
          <w:sz w:val="24"/>
        </w:rPr>
        <w:t>0</w:t>
      </w:r>
      <w:r>
        <w:rPr>
          <w:spacing w:val="-30"/>
          <w:sz w:val="24"/>
        </w:rPr>
        <w:t xml:space="preserve"> 分</w:t>
      </w:r>
      <w:r>
        <w:rPr>
          <w:sz w:val="24"/>
        </w:rPr>
        <w:t>）</w:t>
      </w:r>
    </w:p>
    <w:p w14:paraId="370CC4EE" w14:textId="77777777" w:rsidR="00FC2A59" w:rsidRDefault="00940F35">
      <w:pPr>
        <w:pStyle w:val="a7"/>
        <w:numPr>
          <w:ilvl w:val="1"/>
          <w:numId w:val="1"/>
        </w:numPr>
        <w:tabs>
          <w:tab w:val="left" w:pos="861"/>
        </w:tabs>
        <w:spacing w:line="442" w:lineRule="exact"/>
        <w:ind w:hanging="319"/>
        <w:rPr>
          <w:sz w:val="21"/>
        </w:rPr>
      </w:pPr>
      <w:r>
        <w:rPr>
          <w:sz w:val="21"/>
        </w:rPr>
        <w:t>评分标准</w:t>
      </w:r>
      <w:r>
        <w:rPr>
          <w:rFonts w:eastAsia="宋体" w:hint="eastAsia"/>
          <w:sz w:val="21"/>
        </w:rPr>
        <w:t xml:space="preserve"> </w:t>
      </w:r>
    </w:p>
    <w:p w14:paraId="7FEBA304" w14:textId="77777777" w:rsidR="00FC2A59" w:rsidRDefault="00940F35">
      <w:pPr>
        <w:rPr>
          <w:spacing w:val="-3"/>
          <w:sz w:val="21"/>
        </w:rPr>
      </w:pPr>
      <w:r>
        <w:rPr>
          <w:spacing w:val="-3"/>
          <w:sz w:val="21"/>
        </w:rPr>
        <w:t>测试方法：考生助跑后单脚（</w:t>
      </w:r>
      <w:r>
        <w:rPr>
          <w:spacing w:val="-2"/>
          <w:sz w:val="21"/>
        </w:rPr>
        <w:t>或双脚</w:t>
      </w:r>
      <w:r>
        <w:rPr>
          <w:spacing w:val="-3"/>
          <w:sz w:val="21"/>
        </w:rPr>
        <w:t>）起跳摸高，每人测试两次，取最高成绩。</w:t>
      </w:r>
    </w:p>
    <w:p w14:paraId="0DD9D860" w14:textId="77777777" w:rsidR="00FC2A59" w:rsidRDefault="00FC2A59">
      <w:pPr>
        <w:rPr>
          <w:spacing w:val="-3"/>
          <w:sz w:val="21"/>
        </w:rPr>
      </w:pPr>
    </w:p>
    <w:p w14:paraId="794EA187" w14:textId="77777777" w:rsidR="00FC2A59" w:rsidRDefault="00FC2A59">
      <w:pPr>
        <w:rPr>
          <w:spacing w:val="-3"/>
          <w:sz w:val="21"/>
        </w:rPr>
      </w:pPr>
    </w:p>
    <w:p w14:paraId="5897C342" w14:textId="77777777" w:rsidR="00FC2A59" w:rsidRDefault="00940F35">
      <w:pPr>
        <w:rPr>
          <w:rFonts w:eastAsiaTheme="minorEastAsia" w:hint="eastAsia"/>
        </w:rPr>
      </w:pPr>
      <w:r>
        <w:rPr>
          <w:rFonts w:eastAsiaTheme="minorEastAsia" w:hint="eastAsia"/>
          <w:noProof/>
        </w:rPr>
        <w:drawing>
          <wp:inline distT="0" distB="0" distL="114300" distR="114300" wp14:anchorId="7621E3B7" wp14:editId="0D29EA94">
            <wp:extent cx="4517390" cy="2432685"/>
            <wp:effectExtent l="0" t="0" r="16510" b="5715"/>
            <wp:docPr id="2" name="图片 2" descr="a2a44fcb2ffb4794b8e5c7d78f264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a44fcb2ffb4794b8e5c7d78f2645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739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AA7B2" w14:textId="77777777" w:rsidR="00FC2A59" w:rsidRDefault="00FC2A59">
      <w:pPr>
        <w:rPr>
          <w:rFonts w:eastAsiaTheme="minorEastAsia" w:hint="eastAsia"/>
        </w:rPr>
      </w:pPr>
    </w:p>
    <w:p w14:paraId="6C704701" w14:textId="77777777" w:rsidR="00FC2A59" w:rsidRDefault="00940F35">
      <w:pPr>
        <w:rPr>
          <w:rFonts w:eastAsiaTheme="minorEastAsia" w:hint="eastAsia"/>
        </w:rPr>
      </w:pPr>
      <w:r>
        <w:rPr>
          <w:rFonts w:eastAsiaTheme="minorEastAsia" w:hint="eastAsia"/>
          <w:noProof/>
        </w:rPr>
        <w:drawing>
          <wp:inline distT="0" distB="0" distL="114300" distR="114300" wp14:anchorId="1C18F66D" wp14:editId="04B27218">
            <wp:extent cx="4502150" cy="3909695"/>
            <wp:effectExtent l="0" t="0" r="12700" b="14605"/>
            <wp:docPr id="1" name="图片 1" descr="64c4f756f06f4534bd968e0014776d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c4f756f06f4534bd968e0014776d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EE6C" w14:textId="77777777" w:rsidR="00FC2A59" w:rsidRDefault="00FC2A59">
      <w:pPr>
        <w:rPr>
          <w:rFonts w:eastAsiaTheme="minorEastAsia" w:hint="eastAsia"/>
        </w:rPr>
      </w:pPr>
    </w:p>
    <w:p w14:paraId="63A75EDA" w14:textId="77777777" w:rsidR="00FC2A59" w:rsidRDefault="00FC2A59">
      <w:pPr>
        <w:rPr>
          <w:rFonts w:eastAsiaTheme="minorEastAsia" w:hint="eastAsia"/>
        </w:rPr>
      </w:pPr>
    </w:p>
    <w:p w14:paraId="26EEC530" w14:textId="77777777" w:rsidR="00FC2A59" w:rsidRDefault="00FC2A59">
      <w:pPr>
        <w:rPr>
          <w:rFonts w:eastAsiaTheme="minorEastAsia" w:hint="eastAsia"/>
        </w:rPr>
      </w:pPr>
    </w:p>
    <w:p w14:paraId="310F7CCF" w14:textId="77777777" w:rsidR="00FC2A59" w:rsidRDefault="00FC2A59">
      <w:pPr>
        <w:rPr>
          <w:rFonts w:eastAsiaTheme="minorEastAsia" w:hint="eastAsia"/>
        </w:rPr>
      </w:pPr>
    </w:p>
    <w:p w14:paraId="3A33D7C8" w14:textId="77777777" w:rsidR="00FC2A59" w:rsidRDefault="00FC2A59">
      <w:pPr>
        <w:rPr>
          <w:rFonts w:eastAsiaTheme="minorEastAsia" w:hint="eastAsia"/>
        </w:rPr>
      </w:pPr>
    </w:p>
    <w:p w14:paraId="71E9F18A" w14:textId="77777777" w:rsidR="00FC2A59" w:rsidRDefault="00FC2A59">
      <w:pPr>
        <w:rPr>
          <w:rFonts w:eastAsiaTheme="minorEastAsia" w:hint="eastAsia"/>
        </w:rPr>
      </w:pPr>
    </w:p>
    <w:p w14:paraId="36E42BD3" w14:textId="77777777" w:rsidR="00FC2A59" w:rsidRDefault="00940F35">
      <w:pPr>
        <w:pStyle w:val="2"/>
        <w:numPr>
          <w:ilvl w:val="0"/>
          <w:numId w:val="1"/>
        </w:numPr>
        <w:tabs>
          <w:tab w:val="left" w:pos="364"/>
        </w:tabs>
        <w:spacing w:line="500" w:lineRule="exact"/>
      </w:pPr>
      <w:r>
        <w:lastRenderedPageBreak/>
        <w:t>一分钟投篮（</w:t>
      </w:r>
      <w:r>
        <w:rPr>
          <w:rFonts w:eastAsia="宋体" w:hint="eastAsia"/>
        </w:rPr>
        <w:t>2</w:t>
      </w:r>
      <w:r>
        <w:t>0</w:t>
      </w:r>
      <w:r>
        <w:rPr>
          <w:spacing w:val="-30"/>
        </w:rPr>
        <w:t xml:space="preserve"> 分</w:t>
      </w:r>
      <w:r>
        <w:t>）</w:t>
      </w:r>
    </w:p>
    <w:p w14:paraId="6A721EAF" w14:textId="77777777" w:rsidR="00FC2A59" w:rsidRDefault="00940F35">
      <w:pPr>
        <w:pStyle w:val="a7"/>
        <w:numPr>
          <w:ilvl w:val="0"/>
          <w:numId w:val="2"/>
        </w:numPr>
        <w:tabs>
          <w:tab w:val="left" w:pos="861"/>
        </w:tabs>
        <w:spacing w:line="442" w:lineRule="exact"/>
        <w:ind w:hanging="319"/>
        <w:rPr>
          <w:sz w:val="21"/>
        </w:rPr>
      </w:pPr>
      <w:r>
        <w:rPr>
          <w:sz w:val="21"/>
        </w:rPr>
        <w:t>评分标准</w:t>
      </w:r>
    </w:p>
    <w:p w14:paraId="37100208" w14:textId="77777777" w:rsidR="00FC2A59" w:rsidRDefault="00940F35">
      <w:pPr>
        <w:pStyle w:val="a3"/>
        <w:spacing w:before="23" w:after="22"/>
        <w:ind w:left="4167"/>
      </w:pPr>
      <w:r>
        <w:t>三分球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720"/>
        <w:gridCol w:w="730"/>
        <w:gridCol w:w="761"/>
        <w:gridCol w:w="763"/>
        <w:gridCol w:w="761"/>
        <w:gridCol w:w="763"/>
        <w:gridCol w:w="761"/>
        <w:gridCol w:w="764"/>
        <w:gridCol w:w="761"/>
        <w:gridCol w:w="763"/>
      </w:tblGrid>
      <w:tr w:rsidR="00FC2A59" w14:paraId="051F8F4B" w14:textId="77777777">
        <w:trPr>
          <w:trHeight w:val="467"/>
        </w:trPr>
        <w:tc>
          <w:tcPr>
            <w:tcW w:w="977" w:type="dxa"/>
          </w:tcPr>
          <w:p w14:paraId="7C2ABA4E" w14:textId="77777777" w:rsidR="00FC2A59" w:rsidRDefault="00940F35">
            <w:pPr>
              <w:pStyle w:val="TableParagraph"/>
              <w:spacing w:before="1"/>
              <w:ind w:left="154" w:right="143"/>
              <w:rPr>
                <w:sz w:val="21"/>
              </w:rPr>
            </w:pPr>
            <w:r>
              <w:rPr>
                <w:sz w:val="21"/>
              </w:rPr>
              <w:t>命中数</w:t>
            </w:r>
          </w:p>
        </w:tc>
        <w:tc>
          <w:tcPr>
            <w:tcW w:w="720" w:type="dxa"/>
          </w:tcPr>
          <w:p w14:paraId="0E3A3488" w14:textId="77777777" w:rsidR="00FC2A59" w:rsidRDefault="00940F35">
            <w:pPr>
              <w:pStyle w:val="TableParagraph"/>
              <w:spacing w:before="1"/>
              <w:ind w:left="121"/>
              <w:jc w:val="left"/>
              <w:rPr>
                <w:sz w:val="21"/>
              </w:rPr>
            </w:pPr>
            <w:r>
              <w:rPr>
                <w:sz w:val="21"/>
              </w:rPr>
              <w:t>10 个</w:t>
            </w:r>
          </w:p>
        </w:tc>
        <w:tc>
          <w:tcPr>
            <w:tcW w:w="730" w:type="dxa"/>
          </w:tcPr>
          <w:p w14:paraId="69FDF1FD" w14:textId="77777777" w:rsidR="00FC2A59" w:rsidRDefault="00940F35">
            <w:pPr>
              <w:pStyle w:val="TableParagraph"/>
              <w:spacing w:before="1"/>
              <w:ind w:left="134" w:right="125"/>
              <w:rPr>
                <w:sz w:val="21"/>
              </w:rPr>
            </w:pPr>
            <w:r>
              <w:rPr>
                <w:sz w:val="21"/>
              </w:rPr>
              <w:t>9 个</w:t>
            </w:r>
          </w:p>
        </w:tc>
        <w:tc>
          <w:tcPr>
            <w:tcW w:w="761" w:type="dxa"/>
          </w:tcPr>
          <w:p w14:paraId="4E3953AC" w14:textId="77777777" w:rsidR="00FC2A59" w:rsidRDefault="00940F35">
            <w:pPr>
              <w:pStyle w:val="TableParagraph"/>
              <w:spacing w:before="1"/>
              <w:ind w:left="151" w:right="140"/>
              <w:rPr>
                <w:sz w:val="21"/>
              </w:rPr>
            </w:pPr>
            <w:r>
              <w:rPr>
                <w:sz w:val="21"/>
              </w:rPr>
              <w:t>8 个</w:t>
            </w:r>
          </w:p>
        </w:tc>
        <w:tc>
          <w:tcPr>
            <w:tcW w:w="763" w:type="dxa"/>
          </w:tcPr>
          <w:p w14:paraId="084BC262" w14:textId="77777777" w:rsidR="00FC2A59" w:rsidRDefault="00940F35">
            <w:pPr>
              <w:pStyle w:val="TableParagraph"/>
              <w:spacing w:before="1"/>
              <w:ind w:left="151" w:right="142"/>
              <w:rPr>
                <w:sz w:val="21"/>
              </w:rPr>
            </w:pPr>
            <w:r>
              <w:rPr>
                <w:sz w:val="21"/>
              </w:rPr>
              <w:t>7 个</w:t>
            </w:r>
          </w:p>
        </w:tc>
        <w:tc>
          <w:tcPr>
            <w:tcW w:w="761" w:type="dxa"/>
          </w:tcPr>
          <w:p w14:paraId="5D6CD55C" w14:textId="77777777" w:rsidR="00FC2A59" w:rsidRDefault="00940F35">
            <w:pPr>
              <w:pStyle w:val="TableParagraph"/>
              <w:spacing w:before="1"/>
              <w:ind w:left="151" w:right="140"/>
              <w:rPr>
                <w:sz w:val="21"/>
              </w:rPr>
            </w:pPr>
            <w:r>
              <w:rPr>
                <w:sz w:val="21"/>
              </w:rPr>
              <w:t>6 个</w:t>
            </w:r>
          </w:p>
        </w:tc>
        <w:tc>
          <w:tcPr>
            <w:tcW w:w="763" w:type="dxa"/>
          </w:tcPr>
          <w:p w14:paraId="33420742" w14:textId="77777777" w:rsidR="00FC2A59" w:rsidRDefault="00940F35">
            <w:pPr>
              <w:pStyle w:val="TableParagraph"/>
              <w:spacing w:before="1"/>
              <w:ind w:left="0" w:right="184"/>
              <w:jc w:val="right"/>
              <w:rPr>
                <w:sz w:val="21"/>
              </w:rPr>
            </w:pPr>
            <w:r>
              <w:rPr>
                <w:sz w:val="21"/>
              </w:rPr>
              <w:t>5 个</w:t>
            </w:r>
          </w:p>
        </w:tc>
        <w:tc>
          <w:tcPr>
            <w:tcW w:w="761" w:type="dxa"/>
          </w:tcPr>
          <w:p w14:paraId="071D4AD8" w14:textId="77777777" w:rsidR="00FC2A59" w:rsidRDefault="00940F35">
            <w:pPr>
              <w:pStyle w:val="TableParagraph"/>
              <w:spacing w:before="1"/>
              <w:ind w:left="196"/>
              <w:jc w:val="left"/>
              <w:rPr>
                <w:sz w:val="21"/>
              </w:rPr>
            </w:pPr>
            <w:r>
              <w:rPr>
                <w:sz w:val="21"/>
              </w:rPr>
              <w:t>4 个</w:t>
            </w:r>
          </w:p>
        </w:tc>
        <w:tc>
          <w:tcPr>
            <w:tcW w:w="764" w:type="dxa"/>
          </w:tcPr>
          <w:p w14:paraId="09CCE81C" w14:textId="77777777" w:rsidR="00FC2A59" w:rsidRDefault="00940F35">
            <w:pPr>
              <w:pStyle w:val="TableParagraph"/>
              <w:spacing w:before="1"/>
              <w:ind w:left="151" w:right="142"/>
              <w:rPr>
                <w:sz w:val="21"/>
              </w:rPr>
            </w:pPr>
            <w:r>
              <w:rPr>
                <w:sz w:val="21"/>
              </w:rPr>
              <w:t>3 个</w:t>
            </w:r>
          </w:p>
        </w:tc>
        <w:tc>
          <w:tcPr>
            <w:tcW w:w="761" w:type="dxa"/>
          </w:tcPr>
          <w:p w14:paraId="14F13106" w14:textId="77777777" w:rsidR="00FC2A59" w:rsidRDefault="00940F35">
            <w:pPr>
              <w:pStyle w:val="TableParagraph"/>
              <w:spacing w:before="1"/>
              <w:ind w:left="151" w:right="140"/>
              <w:rPr>
                <w:sz w:val="21"/>
              </w:rPr>
            </w:pPr>
            <w:r>
              <w:rPr>
                <w:sz w:val="21"/>
              </w:rPr>
              <w:t>2 个</w:t>
            </w:r>
          </w:p>
        </w:tc>
        <w:tc>
          <w:tcPr>
            <w:tcW w:w="763" w:type="dxa"/>
          </w:tcPr>
          <w:p w14:paraId="03F26529" w14:textId="77777777" w:rsidR="00FC2A59" w:rsidRDefault="00940F35">
            <w:pPr>
              <w:pStyle w:val="TableParagraph"/>
              <w:spacing w:before="1"/>
              <w:ind w:left="151" w:right="142"/>
              <w:rPr>
                <w:sz w:val="21"/>
              </w:rPr>
            </w:pPr>
            <w:r>
              <w:rPr>
                <w:sz w:val="21"/>
              </w:rPr>
              <w:t>1 个</w:t>
            </w:r>
          </w:p>
        </w:tc>
      </w:tr>
      <w:tr w:rsidR="00FC2A59" w14:paraId="6666A45F" w14:textId="77777777">
        <w:trPr>
          <w:trHeight w:val="467"/>
        </w:trPr>
        <w:tc>
          <w:tcPr>
            <w:tcW w:w="977" w:type="dxa"/>
          </w:tcPr>
          <w:p w14:paraId="26C8E8F8" w14:textId="77777777" w:rsidR="00FC2A59" w:rsidRDefault="00940F35">
            <w:pPr>
              <w:pStyle w:val="TableParagraph"/>
              <w:spacing w:before="1"/>
              <w:ind w:left="154" w:right="143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  <w:tc>
          <w:tcPr>
            <w:tcW w:w="720" w:type="dxa"/>
          </w:tcPr>
          <w:p w14:paraId="049E38D4" w14:textId="77777777" w:rsidR="00FC2A59" w:rsidRDefault="00940F35">
            <w:pPr>
              <w:pStyle w:val="TableParagraph"/>
              <w:spacing w:before="1"/>
              <w:ind w:left="121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20</w:t>
            </w:r>
            <w:r>
              <w:rPr>
                <w:sz w:val="21"/>
              </w:rPr>
              <w:t>分</w:t>
            </w:r>
          </w:p>
        </w:tc>
        <w:tc>
          <w:tcPr>
            <w:tcW w:w="730" w:type="dxa"/>
          </w:tcPr>
          <w:p w14:paraId="44F6E279" w14:textId="77777777" w:rsidR="00FC2A59" w:rsidRDefault="00940F35">
            <w:pPr>
              <w:pStyle w:val="TableParagraph"/>
              <w:spacing w:before="1"/>
              <w:ind w:left="134" w:right="12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18</w:t>
            </w:r>
            <w:r>
              <w:rPr>
                <w:sz w:val="21"/>
              </w:rPr>
              <w:t>分</w:t>
            </w:r>
          </w:p>
        </w:tc>
        <w:tc>
          <w:tcPr>
            <w:tcW w:w="761" w:type="dxa"/>
          </w:tcPr>
          <w:p w14:paraId="4E5B2468" w14:textId="77777777" w:rsidR="00FC2A59" w:rsidRDefault="00940F35">
            <w:pPr>
              <w:pStyle w:val="TableParagraph"/>
              <w:spacing w:before="1"/>
              <w:ind w:left="151" w:right="140"/>
              <w:rPr>
                <w:sz w:val="21"/>
              </w:rPr>
            </w:pPr>
            <w:r>
              <w:rPr>
                <w:rFonts w:hint="eastAsia"/>
                <w:sz w:val="21"/>
              </w:rPr>
              <w:t>16</w:t>
            </w:r>
            <w:r>
              <w:rPr>
                <w:sz w:val="21"/>
              </w:rPr>
              <w:t>分</w:t>
            </w:r>
          </w:p>
        </w:tc>
        <w:tc>
          <w:tcPr>
            <w:tcW w:w="763" w:type="dxa"/>
          </w:tcPr>
          <w:p w14:paraId="19908B91" w14:textId="77777777" w:rsidR="00FC2A59" w:rsidRDefault="00940F35">
            <w:pPr>
              <w:pStyle w:val="TableParagraph"/>
              <w:spacing w:before="1"/>
              <w:ind w:left="151" w:right="142"/>
              <w:rPr>
                <w:sz w:val="21"/>
              </w:rPr>
            </w:pPr>
            <w:r>
              <w:rPr>
                <w:rFonts w:hint="eastAsia"/>
                <w:sz w:val="21"/>
              </w:rPr>
              <w:t>14</w:t>
            </w:r>
            <w:r>
              <w:rPr>
                <w:sz w:val="21"/>
              </w:rPr>
              <w:t>分</w:t>
            </w:r>
          </w:p>
        </w:tc>
        <w:tc>
          <w:tcPr>
            <w:tcW w:w="761" w:type="dxa"/>
          </w:tcPr>
          <w:p w14:paraId="5946EEB9" w14:textId="77777777" w:rsidR="00FC2A59" w:rsidRDefault="00940F35">
            <w:pPr>
              <w:pStyle w:val="TableParagraph"/>
              <w:spacing w:before="1"/>
              <w:ind w:left="151" w:right="140"/>
              <w:rPr>
                <w:sz w:val="21"/>
              </w:rPr>
            </w:pPr>
            <w:r>
              <w:rPr>
                <w:rFonts w:hint="eastAsia"/>
                <w:sz w:val="21"/>
              </w:rPr>
              <w:t>12</w:t>
            </w:r>
            <w:r>
              <w:rPr>
                <w:sz w:val="21"/>
              </w:rPr>
              <w:t>分</w:t>
            </w:r>
          </w:p>
        </w:tc>
        <w:tc>
          <w:tcPr>
            <w:tcW w:w="763" w:type="dxa"/>
          </w:tcPr>
          <w:p w14:paraId="11412021" w14:textId="77777777" w:rsidR="00FC2A59" w:rsidRDefault="00940F35">
            <w:pPr>
              <w:pStyle w:val="TableParagraph"/>
              <w:spacing w:before="1"/>
              <w:ind w:left="0" w:right="18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  <w:r>
              <w:rPr>
                <w:sz w:val="21"/>
              </w:rPr>
              <w:t xml:space="preserve"> 分</w:t>
            </w:r>
          </w:p>
        </w:tc>
        <w:tc>
          <w:tcPr>
            <w:tcW w:w="761" w:type="dxa"/>
          </w:tcPr>
          <w:p w14:paraId="0A7A3B34" w14:textId="77777777" w:rsidR="00FC2A59" w:rsidRDefault="00940F35">
            <w:pPr>
              <w:pStyle w:val="TableParagraph"/>
              <w:spacing w:before="1"/>
              <w:ind w:left="196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8</w:t>
            </w:r>
            <w:r>
              <w:rPr>
                <w:sz w:val="21"/>
              </w:rPr>
              <w:t xml:space="preserve"> 分</w:t>
            </w:r>
          </w:p>
        </w:tc>
        <w:tc>
          <w:tcPr>
            <w:tcW w:w="764" w:type="dxa"/>
          </w:tcPr>
          <w:p w14:paraId="0E3DE9A0" w14:textId="77777777" w:rsidR="00FC2A59" w:rsidRDefault="00940F35">
            <w:pPr>
              <w:pStyle w:val="TableParagraph"/>
              <w:spacing w:before="1"/>
              <w:ind w:left="151" w:right="142"/>
              <w:rPr>
                <w:sz w:val="21"/>
              </w:rPr>
            </w:pPr>
            <w:r>
              <w:rPr>
                <w:rFonts w:hint="eastAsia"/>
                <w:sz w:val="21"/>
              </w:rPr>
              <w:t>6</w:t>
            </w:r>
            <w:r>
              <w:rPr>
                <w:sz w:val="21"/>
              </w:rPr>
              <w:t>分</w:t>
            </w:r>
          </w:p>
        </w:tc>
        <w:tc>
          <w:tcPr>
            <w:tcW w:w="761" w:type="dxa"/>
          </w:tcPr>
          <w:p w14:paraId="78384749" w14:textId="77777777" w:rsidR="00FC2A59" w:rsidRDefault="00940F35">
            <w:pPr>
              <w:pStyle w:val="TableParagraph"/>
              <w:spacing w:before="1"/>
              <w:ind w:left="151" w:right="140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  <w:r>
              <w:rPr>
                <w:sz w:val="21"/>
              </w:rPr>
              <w:t>分</w:t>
            </w:r>
          </w:p>
        </w:tc>
        <w:tc>
          <w:tcPr>
            <w:tcW w:w="763" w:type="dxa"/>
          </w:tcPr>
          <w:p w14:paraId="2213A326" w14:textId="77777777" w:rsidR="00FC2A59" w:rsidRDefault="00940F35">
            <w:pPr>
              <w:pStyle w:val="TableParagraph"/>
              <w:spacing w:before="1"/>
              <w:ind w:left="151" w:right="142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  <w:r>
              <w:rPr>
                <w:sz w:val="21"/>
              </w:rPr>
              <w:t>分</w:t>
            </w:r>
          </w:p>
        </w:tc>
      </w:tr>
    </w:tbl>
    <w:p w14:paraId="0ABCB9DD" w14:textId="77777777" w:rsidR="00FC2A59" w:rsidRDefault="00940F35">
      <w:pPr>
        <w:pStyle w:val="a3"/>
        <w:spacing w:before="1" w:after="22"/>
        <w:ind w:left="4167"/>
        <w:rPr>
          <w:rFonts w:eastAsia="宋体" w:hint="eastAsia"/>
        </w:rPr>
      </w:pPr>
      <w:r>
        <w:t>二分球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720"/>
        <w:gridCol w:w="730"/>
        <w:gridCol w:w="761"/>
        <w:gridCol w:w="763"/>
        <w:gridCol w:w="761"/>
        <w:gridCol w:w="763"/>
        <w:gridCol w:w="761"/>
        <w:gridCol w:w="764"/>
        <w:gridCol w:w="761"/>
        <w:gridCol w:w="763"/>
      </w:tblGrid>
      <w:tr w:rsidR="00FC2A59" w14:paraId="11E37B5B" w14:textId="77777777">
        <w:trPr>
          <w:trHeight w:val="469"/>
        </w:trPr>
        <w:tc>
          <w:tcPr>
            <w:tcW w:w="977" w:type="dxa"/>
          </w:tcPr>
          <w:p w14:paraId="0533159A" w14:textId="77777777" w:rsidR="00FC2A59" w:rsidRDefault="00940F35">
            <w:pPr>
              <w:pStyle w:val="TableParagraph"/>
              <w:spacing w:before="3"/>
              <w:ind w:left="154" w:right="143"/>
              <w:rPr>
                <w:sz w:val="21"/>
              </w:rPr>
            </w:pPr>
            <w:r>
              <w:rPr>
                <w:sz w:val="21"/>
              </w:rPr>
              <w:t>命中数</w:t>
            </w:r>
          </w:p>
        </w:tc>
        <w:tc>
          <w:tcPr>
            <w:tcW w:w="720" w:type="dxa"/>
          </w:tcPr>
          <w:p w14:paraId="13D05EE8" w14:textId="77777777" w:rsidR="00FC2A59" w:rsidRDefault="00940F35">
            <w:pPr>
              <w:pStyle w:val="TableParagraph"/>
              <w:spacing w:before="3"/>
              <w:ind w:left="121"/>
              <w:jc w:val="left"/>
              <w:rPr>
                <w:sz w:val="21"/>
              </w:rPr>
            </w:pPr>
            <w:r>
              <w:rPr>
                <w:sz w:val="21"/>
              </w:rPr>
              <w:t>12 个</w:t>
            </w:r>
          </w:p>
        </w:tc>
        <w:tc>
          <w:tcPr>
            <w:tcW w:w="730" w:type="dxa"/>
          </w:tcPr>
          <w:p w14:paraId="3BD5B955" w14:textId="77777777" w:rsidR="00FC2A59" w:rsidRDefault="00940F35">
            <w:pPr>
              <w:pStyle w:val="TableParagraph"/>
              <w:spacing w:before="3"/>
              <w:ind w:left="0" w:right="115"/>
              <w:jc w:val="right"/>
              <w:rPr>
                <w:sz w:val="21"/>
              </w:rPr>
            </w:pPr>
            <w:r>
              <w:rPr>
                <w:sz w:val="21"/>
              </w:rPr>
              <w:t>11 个</w:t>
            </w:r>
          </w:p>
        </w:tc>
        <w:tc>
          <w:tcPr>
            <w:tcW w:w="761" w:type="dxa"/>
          </w:tcPr>
          <w:p w14:paraId="1133BD8F" w14:textId="77777777" w:rsidR="00FC2A59" w:rsidRDefault="00940F35">
            <w:pPr>
              <w:pStyle w:val="TableParagraph"/>
              <w:spacing w:before="3"/>
              <w:ind w:left="143"/>
              <w:jc w:val="left"/>
              <w:rPr>
                <w:sz w:val="21"/>
              </w:rPr>
            </w:pPr>
            <w:r>
              <w:rPr>
                <w:sz w:val="21"/>
              </w:rPr>
              <w:t>10 个</w:t>
            </w:r>
          </w:p>
        </w:tc>
        <w:tc>
          <w:tcPr>
            <w:tcW w:w="763" w:type="dxa"/>
          </w:tcPr>
          <w:p w14:paraId="08FBDBF6" w14:textId="77777777" w:rsidR="00FC2A59" w:rsidRDefault="00940F35">
            <w:pPr>
              <w:pStyle w:val="TableParagraph"/>
              <w:spacing w:before="3"/>
              <w:ind w:left="151" w:right="142"/>
              <w:rPr>
                <w:sz w:val="21"/>
              </w:rPr>
            </w:pPr>
            <w:r>
              <w:rPr>
                <w:sz w:val="21"/>
              </w:rPr>
              <w:t>9 个</w:t>
            </w:r>
          </w:p>
        </w:tc>
        <w:tc>
          <w:tcPr>
            <w:tcW w:w="761" w:type="dxa"/>
          </w:tcPr>
          <w:p w14:paraId="41322B02" w14:textId="77777777" w:rsidR="00FC2A59" w:rsidRDefault="00940F35">
            <w:pPr>
              <w:pStyle w:val="TableParagraph"/>
              <w:spacing w:before="3"/>
              <w:ind w:left="151" w:right="140"/>
              <w:rPr>
                <w:sz w:val="21"/>
              </w:rPr>
            </w:pPr>
            <w:r>
              <w:rPr>
                <w:sz w:val="21"/>
              </w:rPr>
              <w:t>8 个</w:t>
            </w:r>
          </w:p>
        </w:tc>
        <w:tc>
          <w:tcPr>
            <w:tcW w:w="763" w:type="dxa"/>
          </w:tcPr>
          <w:p w14:paraId="3CA8BFDF" w14:textId="77777777" w:rsidR="00FC2A59" w:rsidRDefault="00940F35">
            <w:pPr>
              <w:pStyle w:val="TableParagraph"/>
              <w:spacing w:before="3"/>
              <w:ind w:left="0" w:right="184"/>
              <w:jc w:val="right"/>
              <w:rPr>
                <w:sz w:val="21"/>
              </w:rPr>
            </w:pPr>
            <w:r>
              <w:rPr>
                <w:sz w:val="21"/>
              </w:rPr>
              <w:t>7 个</w:t>
            </w:r>
          </w:p>
        </w:tc>
        <w:tc>
          <w:tcPr>
            <w:tcW w:w="761" w:type="dxa"/>
          </w:tcPr>
          <w:p w14:paraId="30D5A72D" w14:textId="77777777" w:rsidR="00FC2A59" w:rsidRDefault="00940F35">
            <w:pPr>
              <w:pStyle w:val="TableParagraph"/>
              <w:spacing w:before="3"/>
              <w:ind w:left="196"/>
              <w:jc w:val="left"/>
              <w:rPr>
                <w:sz w:val="21"/>
              </w:rPr>
            </w:pPr>
            <w:r>
              <w:rPr>
                <w:sz w:val="21"/>
              </w:rPr>
              <w:t>6 个</w:t>
            </w:r>
          </w:p>
        </w:tc>
        <w:tc>
          <w:tcPr>
            <w:tcW w:w="764" w:type="dxa"/>
          </w:tcPr>
          <w:p w14:paraId="0F7B4909" w14:textId="77777777" w:rsidR="00FC2A59" w:rsidRDefault="00940F35">
            <w:pPr>
              <w:pStyle w:val="TableParagraph"/>
              <w:spacing w:before="3"/>
              <w:ind w:left="151" w:right="142"/>
              <w:rPr>
                <w:sz w:val="21"/>
              </w:rPr>
            </w:pPr>
            <w:r>
              <w:rPr>
                <w:sz w:val="21"/>
              </w:rPr>
              <w:t>5 个</w:t>
            </w:r>
          </w:p>
        </w:tc>
        <w:tc>
          <w:tcPr>
            <w:tcW w:w="761" w:type="dxa"/>
          </w:tcPr>
          <w:p w14:paraId="07AD9007" w14:textId="77777777" w:rsidR="00FC2A59" w:rsidRDefault="00940F35">
            <w:pPr>
              <w:pStyle w:val="TableParagraph"/>
              <w:spacing w:before="3"/>
              <w:ind w:left="151" w:right="140"/>
              <w:rPr>
                <w:sz w:val="21"/>
              </w:rPr>
            </w:pPr>
            <w:r>
              <w:rPr>
                <w:sz w:val="21"/>
              </w:rPr>
              <w:t>4 个</w:t>
            </w:r>
          </w:p>
        </w:tc>
        <w:tc>
          <w:tcPr>
            <w:tcW w:w="763" w:type="dxa"/>
          </w:tcPr>
          <w:p w14:paraId="287B0109" w14:textId="77777777" w:rsidR="00FC2A59" w:rsidRDefault="00940F35">
            <w:pPr>
              <w:pStyle w:val="TableParagraph"/>
              <w:spacing w:before="3"/>
              <w:ind w:left="151" w:right="142"/>
              <w:rPr>
                <w:sz w:val="21"/>
              </w:rPr>
            </w:pPr>
            <w:r>
              <w:rPr>
                <w:sz w:val="21"/>
              </w:rPr>
              <w:t>3 个</w:t>
            </w:r>
          </w:p>
        </w:tc>
      </w:tr>
      <w:tr w:rsidR="00FC2A59" w14:paraId="0960F3DB" w14:textId="77777777">
        <w:trPr>
          <w:trHeight w:val="467"/>
        </w:trPr>
        <w:tc>
          <w:tcPr>
            <w:tcW w:w="977" w:type="dxa"/>
          </w:tcPr>
          <w:p w14:paraId="5F0017AA" w14:textId="77777777" w:rsidR="00FC2A59" w:rsidRDefault="00940F35">
            <w:pPr>
              <w:pStyle w:val="TableParagraph"/>
              <w:spacing w:before="1"/>
              <w:ind w:left="154" w:right="143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  <w:tc>
          <w:tcPr>
            <w:tcW w:w="720" w:type="dxa"/>
          </w:tcPr>
          <w:p w14:paraId="2198CB26" w14:textId="77777777" w:rsidR="00FC2A59" w:rsidRDefault="00940F35">
            <w:pPr>
              <w:pStyle w:val="TableParagraph"/>
              <w:spacing w:before="1"/>
              <w:ind w:left="121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20</w:t>
            </w:r>
            <w:r>
              <w:rPr>
                <w:sz w:val="21"/>
              </w:rPr>
              <w:t xml:space="preserve"> 分</w:t>
            </w:r>
          </w:p>
        </w:tc>
        <w:tc>
          <w:tcPr>
            <w:tcW w:w="730" w:type="dxa"/>
          </w:tcPr>
          <w:p w14:paraId="7DB623FA" w14:textId="77777777" w:rsidR="00FC2A59" w:rsidRDefault="00940F35">
            <w:pPr>
              <w:pStyle w:val="TableParagraph"/>
              <w:spacing w:before="1"/>
              <w:ind w:left="0" w:right="168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18</w:t>
            </w:r>
            <w:r>
              <w:rPr>
                <w:sz w:val="21"/>
              </w:rPr>
              <w:t>分</w:t>
            </w:r>
          </w:p>
        </w:tc>
        <w:tc>
          <w:tcPr>
            <w:tcW w:w="761" w:type="dxa"/>
          </w:tcPr>
          <w:p w14:paraId="4F8F3058" w14:textId="77777777" w:rsidR="00FC2A59" w:rsidRDefault="00940F35">
            <w:pPr>
              <w:pStyle w:val="TableParagraph"/>
              <w:spacing w:before="1"/>
              <w:ind w:left="196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16</w:t>
            </w:r>
            <w:r>
              <w:rPr>
                <w:sz w:val="21"/>
              </w:rPr>
              <w:t xml:space="preserve"> 分</w:t>
            </w:r>
          </w:p>
        </w:tc>
        <w:tc>
          <w:tcPr>
            <w:tcW w:w="763" w:type="dxa"/>
          </w:tcPr>
          <w:p w14:paraId="433E89FE" w14:textId="77777777" w:rsidR="00FC2A59" w:rsidRDefault="00940F35">
            <w:pPr>
              <w:pStyle w:val="TableParagraph"/>
              <w:spacing w:before="1"/>
              <w:ind w:left="151" w:right="142"/>
              <w:rPr>
                <w:sz w:val="21"/>
              </w:rPr>
            </w:pPr>
            <w:r>
              <w:rPr>
                <w:rFonts w:hint="eastAsia"/>
                <w:sz w:val="21"/>
              </w:rPr>
              <w:t>14</w:t>
            </w:r>
            <w:r>
              <w:rPr>
                <w:sz w:val="21"/>
              </w:rPr>
              <w:t>分</w:t>
            </w:r>
          </w:p>
        </w:tc>
        <w:tc>
          <w:tcPr>
            <w:tcW w:w="761" w:type="dxa"/>
          </w:tcPr>
          <w:p w14:paraId="5140AFF0" w14:textId="77777777" w:rsidR="00FC2A59" w:rsidRDefault="00940F35">
            <w:pPr>
              <w:pStyle w:val="TableParagraph"/>
              <w:spacing w:before="1"/>
              <w:ind w:left="151" w:right="14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12</w:t>
            </w:r>
            <w:r>
              <w:rPr>
                <w:sz w:val="21"/>
              </w:rPr>
              <w:t>分</w:t>
            </w:r>
          </w:p>
        </w:tc>
        <w:tc>
          <w:tcPr>
            <w:tcW w:w="763" w:type="dxa"/>
          </w:tcPr>
          <w:p w14:paraId="39AA5BC9" w14:textId="77777777" w:rsidR="00FC2A59" w:rsidRDefault="00940F35">
            <w:pPr>
              <w:pStyle w:val="TableParagraph"/>
              <w:spacing w:before="1"/>
              <w:ind w:left="0" w:right="184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  <w:r>
              <w:rPr>
                <w:sz w:val="21"/>
              </w:rPr>
              <w:t>分</w:t>
            </w:r>
          </w:p>
        </w:tc>
        <w:tc>
          <w:tcPr>
            <w:tcW w:w="761" w:type="dxa"/>
          </w:tcPr>
          <w:p w14:paraId="57900071" w14:textId="77777777" w:rsidR="00FC2A59" w:rsidRDefault="00940F35">
            <w:pPr>
              <w:pStyle w:val="TableParagraph"/>
              <w:spacing w:before="1"/>
              <w:ind w:left="196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8</w:t>
            </w:r>
            <w:r>
              <w:rPr>
                <w:sz w:val="21"/>
              </w:rPr>
              <w:t>分</w:t>
            </w:r>
          </w:p>
        </w:tc>
        <w:tc>
          <w:tcPr>
            <w:tcW w:w="764" w:type="dxa"/>
          </w:tcPr>
          <w:p w14:paraId="4A6DC166" w14:textId="77777777" w:rsidR="00FC2A59" w:rsidRDefault="00940F35">
            <w:pPr>
              <w:pStyle w:val="TableParagraph"/>
              <w:spacing w:before="1"/>
              <w:ind w:left="151" w:right="142"/>
              <w:rPr>
                <w:sz w:val="21"/>
              </w:rPr>
            </w:pPr>
            <w:r>
              <w:rPr>
                <w:rFonts w:hint="eastAsia"/>
                <w:sz w:val="21"/>
              </w:rPr>
              <w:t>6</w:t>
            </w:r>
            <w:r>
              <w:rPr>
                <w:sz w:val="21"/>
              </w:rPr>
              <w:t>分</w:t>
            </w:r>
          </w:p>
        </w:tc>
        <w:tc>
          <w:tcPr>
            <w:tcW w:w="761" w:type="dxa"/>
          </w:tcPr>
          <w:p w14:paraId="6FA1316E" w14:textId="77777777" w:rsidR="00FC2A59" w:rsidRDefault="00940F35">
            <w:pPr>
              <w:pStyle w:val="TableParagraph"/>
              <w:spacing w:before="1"/>
              <w:ind w:left="151" w:right="140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  <w:r>
              <w:rPr>
                <w:sz w:val="21"/>
              </w:rPr>
              <w:t>分</w:t>
            </w:r>
          </w:p>
        </w:tc>
        <w:tc>
          <w:tcPr>
            <w:tcW w:w="763" w:type="dxa"/>
          </w:tcPr>
          <w:p w14:paraId="15F23ED3" w14:textId="77777777" w:rsidR="00FC2A59" w:rsidRDefault="00940F35">
            <w:pPr>
              <w:pStyle w:val="TableParagraph"/>
              <w:spacing w:before="1"/>
              <w:ind w:left="151" w:right="142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  <w:r>
              <w:rPr>
                <w:sz w:val="21"/>
              </w:rPr>
              <w:t>分</w:t>
            </w:r>
          </w:p>
        </w:tc>
      </w:tr>
    </w:tbl>
    <w:p w14:paraId="6777CBCF" w14:textId="77777777" w:rsidR="00FC2A59" w:rsidRDefault="00940F35">
      <w:pPr>
        <w:pStyle w:val="a7"/>
        <w:numPr>
          <w:ilvl w:val="0"/>
          <w:numId w:val="2"/>
        </w:numPr>
        <w:tabs>
          <w:tab w:val="left" w:pos="861"/>
        </w:tabs>
        <w:spacing w:before="1" w:line="440" w:lineRule="exact"/>
        <w:ind w:hanging="319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/>
          <w:spacing w:val="-3"/>
          <w:sz w:val="21"/>
        </w:rPr>
        <w:t>测试方法：一分钟自投自抢，每人两次机会，取最好成绩。</w:t>
      </w:r>
    </w:p>
    <w:p w14:paraId="79D2A753" w14:textId="77777777" w:rsidR="00FC2A59" w:rsidRDefault="00FC2A59">
      <w:pPr>
        <w:pStyle w:val="a7"/>
        <w:tabs>
          <w:tab w:val="left" w:pos="861"/>
        </w:tabs>
        <w:spacing w:before="1" w:line="440" w:lineRule="exact"/>
        <w:ind w:left="541" w:firstLine="0"/>
        <w:rPr>
          <w:rFonts w:asciiTheme="minorEastAsia" w:eastAsiaTheme="minorEastAsia" w:hAnsiTheme="minorEastAsia"/>
          <w:sz w:val="21"/>
        </w:rPr>
      </w:pPr>
    </w:p>
    <w:p w14:paraId="216A2745" w14:textId="77777777" w:rsidR="00FC2A59" w:rsidRDefault="00940F35">
      <w:pPr>
        <w:pStyle w:val="2"/>
        <w:numPr>
          <w:ilvl w:val="0"/>
          <w:numId w:val="1"/>
        </w:numPr>
        <w:tabs>
          <w:tab w:val="left" w:pos="364"/>
        </w:tabs>
        <w:spacing w:line="4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五对五综合实战对抗能力（</w:t>
      </w:r>
      <w:r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/>
          <w:spacing w:val="-30"/>
        </w:rPr>
        <w:t xml:space="preserve"> 分</w:t>
      </w:r>
      <w:r>
        <w:rPr>
          <w:rFonts w:asciiTheme="minorEastAsia" w:eastAsiaTheme="minorEastAsia" w:hAnsiTheme="minorEastAsia"/>
        </w:rPr>
        <w:t>）</w:t>
      </w:r>
    </w:p>
    <w:p w14:paraId="00714F52" w14:textId="77777777" w:rsidR="00FC2A59" w:rsidRDefault="00FC2A59"/>
    <w:p w14:paraId="15FCBAAF" w14:textId="77777777" w:rsidR="00FC2A59" w:rsidRDefault="00940F35">
      <w:pPr>
        <w:pStyle w:val="a3"/>
        <w:spacing w:line="440" w:lineRule="exact"/>
        <w:ind w:right="331" w:firstLine="4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-10"/>
        </w:rPr>
        <w:t>根据考生场上综合表现，从实战对抗、得分能力、整体配合、场上意识、个人能力、培</w:t>
      </w:r>
      <w:r>
        <w:rPr>
          <w:rFonts w:asciiTheme="minorEastAsia" w:eastAsiaTheme="minorEastAsia" w:hAnsiTheme="minorEastAsia"/>
          <w:spacing w:val="-5"/>
        </w:rPr>
        <w:t>养潜质等方面进行综合评价，评分标准如下。</w:t>
      </w:r>
    </w:p>
    <w:p w14:paraId="1B928067" w14:textId="77777777" w:rsidR="00FC2A59" w:rsidRDefault="00940F35">
      <w:pPr>
        <w:pStyle w:val="a3"/>
        <w:spacing w:line="440" w:lineRule="exact"/>
        <w:ind w:right="444" w:firstLine="422"/>
        <w:jc w:val="both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/>
          <w:spacing w:val="-3"/>
        </w:rPr>
        <w:t>优秀（</w:t>
      </w:r>
      <w:r>
        <w:rPr>
          <w:rFonts w:asciiTheme="minorEastAsia" w:eastAsiaTheme="minorEastAsia" w:hAnsiTheme="minorEastAsia" w:hint="eastAsia"/>
          <w:spacing w:val="-3"/>
        </w:rPr>
        <w:t>6</w:t>
      </w:r>
      <w:r>
        <w:rPr>
          <w:rFonts w:asciiTheme="minorEastAsia" w:eastAsiaTheme="minorEastAsia" w:hAnsiTheme="minorEastAsia"/>
          <w:spacing w:val="-3"/>
        </w:rPr>
        <w:t>0—</w:t>
      </w:r>
      <w:r>
        <w:rPr>
          <w:rFonts w:asciiTheme="minorEastAsia" w:eastAsiaTheme="minorEastAsia" w:hAnsiTheme="minorEastAsia" w:hint="eastAsia"/>
          <w:spacing w:val="-3"/>
        </w:rPr>
        <w:t>51</w:t>
      </w:r>
      <w:r>
        <w:rPr>
          <w:rFonts w:asciiTheme="minorEastAsia" w:eastAsiaTheme="minorEastAsia" w:hAnsiTheme="minorEastAsia"/>
          <w:spacing w:val="-3"/>
        </w:rPr>
        <w:t xml:space="preserve"> 分)</w:t>
      </w:r>
      <w:r>
        <w:rPr>
          <w:rFonts w:asciiTheme="minorEastAsia" w:eastAsiaTheme="minorEastAsia" w:hAnsiTheme="minorEastAsia" w:hint="eastAsia"/>
          <w:spacing w:val="-3"/>
        </w:rPr>
        <w:t>：1</w:t>
      </w:r>
      <w:r>
        <w:rPr>
          <w:rFonts w:asciiTheme="minorEastAsia" w:eastAsiaTheme="minorEastAsia" w:hAnsiTheme="minorEastAsia"/>
          <w:spacing w:val="-3"/>
        </w:rPr>
        <w:t>动作正确、协调、连贯、实效；技术运用合理、效果好；战术配合意识强，实战配合好，得分能力强。</w:t>
      </w:r>
      <w:r>
        <w:rPr>
          <w:rFonts w:asciiTheme="minorEastAsia" w:eastAsiaTheme="minorEastAsia" w:hAnsiTheme="minorEastAsia" w:hint="eastAsia"/>
          <w:spacing w:val="-3"/>
        </w:rPr>
        <w:t>2</w:t>
      </w:r>
      <w:r>
        <w:rPr>
          <w:rFonts w:asciiTheme="minorEastAsia" w:eastAsiaTheme="minorEastAsia" w:hAnsiTheme="minorEastAsia"/>
          <w:spacing w:val="-3"/>
        </w:rPr>
        <w:t>个人技术娴熟，运用合理，思路清晰、有团队精神、场上经验丰富、解读比赛能力强，整体中个人比较突出。</w:t>
      </w:r>
      <w:r>
        <w:rPr>
          <w:rFonts w:asciiTheme="minorEastAsia" w:eastAsiaTheme="minorEastAsia" w:hAnsiTheme="minorEastAsia" w:hint="eastAsia"/>
          <w:spacing w:val="-3"/>
        </w:rPr>
        <w:t>3</w:t>
      </w:r>
      <w:r>
        <w:rPr>
          <w:rFonts w:asciiTheme="minorEastAsia" w:eastAsiaTheme="minorEastAsia" w:hAnsiTheme="minorEastAsia"/>
          <w:spacing w:val="-3"/>
        </w:rPr>
        <w:t>培养潜力大。</w:t>
      </w:r>
    </w:p>
    <w:p w14:paraId="5E54B091" w14:textId="77777777" w:rsidR="00FC2A59" w:rsidRDefault="00940F35">
      <w:pPr>
        <w:pStyle w:val="a3"/>
        <w:spacing w:line="440" w:lineRule="exact"/>
        <w:ind w:left="0" w:firstLineChars="250" w:firstLine="518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/>
          <w:spacing w:val="-3"/>
        </w:rPr>
        <w:t>良好（</w:t>
      </w:r>
      <w:r>
        <w:rPr>
          <w:rFonts w:asciiTheme="minorEastAsia" w:eastAsiaTheme="minorEastAsia" w:hAnsiTheme="minorEastAsia" w:hint="eastAsia"/>
          <w:spacing w:val="-3"/>
        </w:rPr>
        <w:t>50</w:t>
      </w:r>
      <w:r>
        <w:rPr>
          <w:rFonts w:asciiTheme="minorEastAsia" w:eastAsiaTheme="minorEastAsia" w:hAnsiTheme="minorEastAsia"/>
          <w:spacing w:val="-3"/>
        </w:rPr>
        <w:t>—</w:t>
      </w:r>
      <w:r>
        <w:rPr>
          <w:rFonts w:asciiTheme="minorEastAsia" w:eastAsiaTheme="minorEastAsia" w:hAnsiTheme="minorEastAsia" w:hint="eastAsia"/>
          <w:spacing w:val="-3"/>
        </w:rPr>
        <w:t>41</w:t>
      </w:r>
      <w:r>
        <w:rPr>
          <w:rFonts w:asciiTheme="minorEastAsia" w:eastAsiaTheme="minorEastAsia" w:hAnsiTheme="minorEastAsia"/>
          <w:spacing w:val="-3"/>
        </w:rPr>
        <w:t xml:space="preserve"> 分）</w:t>
      </w:r>
      <w:r>
        <w:rPr>
          <w:rFonts w:asciiTheme="minorEastAsia" w:eastAsiaTheme="minorEastAsia" w:hAnsiTheme="minorEastAsia" w:hint="eastAsia"/>
          <w:spacing w:val="-3"/>
        </w:rPr>
        <w:t>1</w:t>
      </w:r>
      <w:r>
        <w:rPr>
          <w:rFonts w:asciiTheme="minorEastAsia" w:eastAsiaTheme="minorEastAsia" w:hAnsiTheme="minorEastAsia"/>
          <w:spacing w:val="-3"/>
        </w:rPr>
        <w:t>动作正确、协调；技术运用较合理、效果较好；战术意识较 强，实战效果较好，得分能力较强。</w:t>
      </w:r>
      <w:r>
        <w:rPr>
          <w:rFonts w:asciiTheme="minorEastAsia" w:eastAsiaTheme="minorEastAsia" w:hAnsiTheme="minorEastAsia" w:hint="eastAsia"/>
          <w:spacing w:val="-3"/>
        </w:rPr>
        <w:t>2</w:t>
      </w:r>
      <w:r>
        <w:rPr>
          <w:rFonts w:asciiTheme="minorEastAsia" w:eastAsiaTheme="minorEastAsia" w:hAnsiTheme="minorEastAsia"/>
          <w:spacing w:val="-3"/>
        </w:rPr>
        <w:t>个人技术运用合理，思路清晰，在整体配合中运用较好。</w:t>
      </w:r>
      <w:r>
        <w:rPr>
          <w:rFonts w:asciiTheme="minorEastAsia" w:eastAsiaTheme="minorEastAsia" w:hAnsiTheme="minorEastAsia" w:hint="eastAsia"/>
          <w:spacing w:val="-3"/>
        </w:rPr>
        <w:t>3</w:t>
      </w:r>
      <w:r>
        <w:rPr>
          <w:rFonts w:asciiTheme="minorEastAsia" w:eastAsiaTheme="minorEastAsia" w:hAnsiTheme="minorEastAsia"/>
          <w:spacing w:val="-3"/>
        </w:rPr>
        <w:t>培养潜力</w:t>
      </w:r>
    </w:p>
    <w:p w14:paraId="72069542" w14:textId="77777777" w:rsidR="00FC2A59" w:rsidRDefault="00940F35">
      <w:pPr>
        <w:pStyle w:val="a3"/>
        <w:spacing w:line="440" w:lineRule="exact"/>
        <w:ind w:left="0" w:firstLineChars="250" w:firstLine="525"/>
        <w:rPr>
          <w:rFonts w:asciiTheme="minorEastAsia" w:eastAsiaTheme="minorEastAsia" w:hAnsiTheme="minorEastAsia"/>
          <w:spacing w:val="-106"/>
        </w:rPr>
      </w:pPr>
      <w:r>
        <w:rPr>
          <w:rFonts w:asciiTheme="minorEastAsia" w:eastAsiaTheme="minorEastAsia" w:hAnsiTheme="minorEastAsia"/>
        </w:rPr>
        <w:t>中等（</w:t>
      </w:r>
      <w:r>
        <w:rPr>
          <w:rFonts w:asciiTheme="minorEastAsia" w:eastAsiaTheme="minorEastAsia" w:hAnsiTheme="minorEastAsia" w:hint="eastAsia"/>
        </w:rPr>
        <w:t>40</w:t>
      </w:r>
      <w:r>
        <w:rPr>
          <w:rFonts w:asciiTheme="minorEastAsia" w:eastAsiaTheme="minorEastAsia" w:hAnsiTheme="minorEastAsia"/>
          <w:w w:val="112"/>
        </w:rPr>
        <w:t>—</w:t>
      </w:r>
      <w:r>
        <w:rPr>
          <w:rFonts w:asciiTheme="minorEastAsia" w:eastAsiaTheme="minorEastAsia" w:hAnsiTheme="minorEastAsia" w:hint="eastAsia"/>
          <w:w w:val="112"/>
        </w:rPr>
        <w:t>31</w:t>
      </w:r>
      <w:r>
        <w:rPr>
          <w:rFonts w:asciiTheme="minorEastAsia" w:eastAsiaTheme="minorEastAsia" w:hAnsiTheme="minorEastAsia"/>
          <w:spacing w:val="-53"/>
        </w:rPr>
        <w:t xml:space="preserve"> </w:t>
      </w:r>
      <w:r>
        <w:rPr>
          <w:rFonts w:asciiTheme="minorEastAsia" w:eastAsiaTheme="minorEastAsia" w:hAnsiTheme="minorEastAsia"/>
        </w:rPr>
        <w:t>分</w:t>
      </w:r>
      <w:r>
        <w:rPr>
          <w:rFonts w:asciiTheme="minorEastAsia" w:eastAsiaTheme="minorEastAsia" w:hAnsiTheme="minorEastAsia"/>
          <w:spacing w:val="-106"/>
        </w:rPr>
        <w:t>）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  <w:spacing w:val="-3"/>
        </w:rPr>
        <w:t>动作基本正确，协调；技术运用基本合理、效果一般；战术配合意识一般，效果一般，得分能力一般。</w:t>
      </w:r>
      <w:r>
        <w:rPr>
          <w:rFonts w:asciiTheme="minorEastAsia" w:eastAsiaTheme="minorEastAsia" w:hAnsiTheme="minorEastAsia" w:hint="eastAsia"/>
          <w:spacing w:val="-3"/>
        </w:rPr>
        <w:t>2</w:t>
      </w:r>
      <w:r>
        <w:rPr>
          <w:rFonts w:asciiTheme="minorEastAsia" w:eastAsiaTheme="minorEastAsia" w:hAnsiTheme="minorEastAsia"/>
          <w:spacing w:val="-3"/>
        </w:rPr>
        <w:t>个人技术在整体配合中运用一般，缺少配合意</w:t>
      </w:r>
      <w:r>
        <w:rPr>
          <w:rFonts w:asciiTheme="minorEastAsia" w:eastAsiaTheme="minorEastAsia" w:hAnsiTheme="minorEastAsia"/>
          <w:spacing w:val="-55"/>
        </w:rPr>
        <w:t>识。</w:t>
      </w:r>
      <w:r>
        <w:rPr>
          <w:rFonts w:asciiTheme="minorEastAsia" w:eastAsiaTheme="minorEastAsia" w:hAnsiTheme="minorEastAsia" w:hint="eastAsia"/>
          <w:spacing w:val="-55"/>
        </w:rPr>
        <w:t>3</w:t>
      </w:r>
      <w:r>
        <w:rPr>
          <w:rFonts w:asciiTheme="minorEastAsia" w:eastAsiaTheme="minorEastAsia" w:hAnsiTheme="minorEastAsia"/>
          <w:spacing w:val="-55"/>
        </w:rPr>
        <w:t xml:space="preserve">                           </w:t>
      </w:r>
      <w:r>
        <w:rPr>
          <w:rFonts w:asciiTheme="minorEastAsia" w:eastAsiaTheme="minorEastAsia" w:hAnsiTheme="minorEastAsia"/>
          <w:spacing w:val="-2"/>
        </w:rPr>
        <w:t>培养潜力一般</w:t>
      </w:r>
      <w:r>
        <w:rPr>
          <w:rFonts w:asciiTheme="minorEastAsia" w:eastAsiaTheme="minorEastAsia" w:hAnsiTheme="minorEastAsia" w:hint="eastAsia"/>
          <w:spacing w:val="-106"/>
        </w:rPr>
        <w:t>。</w:t>
      </w:r>
    </w:p>
    <w:p w14:paraId="019900C3" w14:textId="77777777" w:rsidR="00FC2A59" w:rsidRDefault="00940F35">
      <w:pPr>
        <w:spacing w:before="10" w:line="440" w:lineRule="exact"/>
        <w:ind w:left="120" w:firstLineChars="200" w:firstLine="440"/>
        <w:rPr>
          <w:rFonts w:asciiTheme="minorEastAsia" w:eastAsiaTheme="minorEastAsia" w:hAnsiTheme="minorEastAsia"/>
          <w:spacing w:val="-2"/>
        </w:rPr>
      </w:pPr>
      <w:r>
        <w:rPr>
          <w:rFonts w:asciiTheme="minorEastAsia" w:eastAsiaTheme="minorEastAsia" w:hAnsiTheme="minorEastAsia"/>
        </w:rPr>
        <w:t>差（</w:t>
      </w:r>
      <w:r>
        <w:rPr>
          <w:rFonts w:asciiTheme="minorEastAsia" w:eastAsiaTheme="minorEastAsia" w:hAnsiTheme="minorEastAsia" w:hint="eastAsia"/>
        </w:rPr>
        <w:t>30</w:t>
      </w:r>
      <w:r>
        <w:rPr>
          <w:rFonts w:asciiTheme="minorEastAsia" w:eastAsiaTheme="minorEastAsia" w:hAnsiTheme="minorEastAsia"/>
          <w:w w:val="112"/>
        </w:rPr>
        <w:t>—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/>
          <w:spacing w:val="-53"/>
        </w:rPr>
        <w:t xml:space="preserve"> </w:t>
      </w:r>
      <w:r>
        <w:rPr>
          <w:rFonts w:asciiTheme="minorEastAsia" w:eastAsiaTheme="minorEastAsia" w:hAnsiTheme="minorEastAsia"/>
        </w:rPr>
        <w:t>分</w:t>
      </w:r>
      <w:r>
        <w:rPr>
          <w:rFonts w:asciiTheme="minorEastAsia" w:eastAsiaTheme="minorEastAsia" w:hAnsiTheme="minorEastAsia"/>
          <w:spacing w:val="-106"/>
        </w:rPr>
        <w:t>）</w:t>
      </w:r>
      <w:r>
        <w:rPr>
          <w:rFonts w:asciiTheme="minorEastAsia" w:eastAsiaTheme="minorEastAsia" w:hAnsiTheme="minorEastAsia" w:hint="eastAsia"/>
        </w:rPr>
        <w:t>：1</w:t>
      </w:r>
      <w:r>
        <w:rPr>
          <w:rFonts w:asciiTheme="minorEastAsia" w:eastAsiaTheme="minorEastAsia" w:hAnsiTheme="minorEastAsia"/>
          <w:spacing w:val="-3"/>
        </w:rPr>
        <w:t>动作不正确，不协调；技术动作不合理、效果差；战术配合意识差，效果较差，得分能力差。</w:t>
      </w:r>
      <w:r>
        <w:rPr>
          <w:rFonts w:asciiTheme="minorEastAsia" w:eastAsiaTheme="minorEastAsia" w:hAnsiTheme="minorEastAsia" w:hint="eastAsia"/>
          <w:spacing w:val="-3"/>
        </w:rPr>
        <w:t>2</w:t>
      </w:r>
      <w:r>
        <w:rPr>
          <w:rFonts w:asciiTheme="minorEastAsia" w:eastAsiaTheme="minorEastAsia" w:hAnsiTheme="minorEastAsia"/>
          <w:spacing w:val="-3"/>
        </w:rPr>
        <w:t>无位置感，攻守能力弱。</w:t>
      </w:r>
      <w:r>
        <w:rPr>
          <w:rFonts w:asciiTheme="minorEastAsia" w:eastAsiaTheme="minorEastAsia" w:hAnsiTheme="minorEastAsia" w:hint="eastAsia"/>
          <w:spacing w:val="-3"/>
        </w:rPr>
        <w:t>3</w:t>
      </w:r>
      <w:r>
        <w:rPr>
          <w:rFonts w:asciiTheme="minorEastAsia" w:eastAsiaTheme="minorEastAsia" w:hAnsiTheme="minorEastAsia"/>
          <w:spacing w:val="-2"/>
        </w:rPr>
        <w:t>培养潜力差。</w:t>
      </w:r>
    </w:p>
    <w:p w14:paraId="65BEEF03" w14:textId="77777777" w:rsidR="00FC2A59" w:rsidRDefault="00FC2A59">
      <w:pPr>
        <w:spacing w:before="10" w:line="440" w:lineRule="exact"/>
        <w:ind w:left="120"/>
        <w:rPr>
          <w:rFonts w:asciiTheme="minorEastAsia" w:eastAsiaTheme="minorEastAsia" w:hAnsiTheme="minorEastAsia"/>
          <w:spacing w:val="-2"/>
        </w:rPr>
      </w:pPr>
    </w:p>
    <w:p w14:paraId="68E42C71" w14:textId="7215A421" w:rsidR="00FC2A59" w:rsidRDefault="00940F35">
      <w:pPr>
        <w:spacing w:before="10" w:line="440" w:lineRule="exact"/>
        <w:ind w:left="120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微软雅黑" w:hint="eastAsia"/>
          <w:sz w:val="28"/>
        </w:rPr>
        <w:t>二、复试（满分</w:t>
      </w:r>
      <w:r>
        <w:rPr>
          <w:rFonts w:asciiTheme="minorEastAsia" w:eastAsiaTheme="minorEastAsia" w:hAnsiTheme="minorEastAsia"/>
          <w:spacing w:val="-68"/>
          <w:sz w:val="28"/>
        </w:rPr>
        <w:t xml:space="preserve"> </w:t>
      </w:r>
      <w:r>
        <w:rPr>
          <w:rFonts w:asciiTheme="minorEastAsia" w:eastAsiaTheme="minorEastAsia" w:hAnsiTheme="minorEastAsia"/>
          <w:sz w:val="28"/>
        </w:rPr>
        <w:t>1</w:t>
      </w:r>
      <w:r>
        <w:rPr>
          <w:rFonts w:asciiTheme="minorEastAsia" w:eastAsiaTheme="minorEastAsia" w:hAnsiTheme="minorEastAsia"/>
          <w:spacing w:val="-2"/>
          <w:sz w:val="28"/>
        </w:rPr>
        <w:t>0</w:t>
      </w:r>
      <w:r>
        <w:rPr>
          <w:rFonts w:asciiTheme="minorEastAsia" w:eastAsiaTheme="minorEastAsia" w:hAnsiTheme="minorEastAsia"/>
          <w:sz w:val="28"/>
        </w:rPr>
        <w:t>0</w:t>
      </w:r>
      <w:r>
        <w:rPr>
          <w:rFonts w:asciiTheme="minorEastAsia" w:eastAsiaTheme="minorEastAsia" w:hAnsiTheme="minorEastAsia"/>
          <w:spacing w:val="-69"/>
          <w:sz w:val="28"/>
        </w:rPr>
        <w:t xml:space="preserve"> </w:t>
      </w:r>
      <w:r>
        <w:rPr>
          <w:rFonts w:asciiTheme="minorEastAsia" w:eastAsiaTheme="minorEastAsia" w:hAnsiTheme="minorEastAsia" w:cs="微软雅黑" w:hint="eastAsia"/>
          <w:spacing w:val="2"/>
          <w:sz w:val="28"/>
        </w:rPr>
        <w:t>分</w:t>
      </w:r>
      <w:r>
        <w:rPr>
          <w:rFonts w:asciiTheme="minorEastAsia" w:eastAsiaTheme="minorEastAsia" w:hAnsiTheme="minorEastAsia" w:cs="微软雅黑" w:hint="eastAsia"/>
          <w:spacing w:val="-142"/>
          <w:sz w:val="28"/>
        </w:rPr>
        <w:t>）</w:t>
      </w:r>
      <w:r>
        <w:rPr>
          <w:rFonts w:asciiTheme="minorEastAsia" w:eastAsiaTheme="minorEastAsia" w:hAnsiTheme="minorEastAsia" w:cs="宋体" w:hint="eastAsia"/>
          <w:sz w:val="28"/>
        </w:rPr>
        <w:t>：</w:t>
      </w:r>
      <w:r w:rsidR="00D972C6" w:rsidRPr="00D972C6">
        <w:rPr>
          <w:rFonts w:asciiTheme="minorEastAsia" w:eastAsiaTheme="minorEastAsia" w:hAnsiTheme="minorEastAsia" w:cs="宋体" w:hint="eastAsia"/>
          <w:b/>
          <w:bCs/>
          <w:sz w:val="28"/>
        </w:rPr>
        <w:t>是否举行复试视现场测试人数另行确定。</w:t>
      </w:r>
    </w:p>
    <w:p w14:paraId="1489D501" w14:textId="77777777" w:rsidR="00FC2A59" w:rsidRDefault="00940F35">
      <w:pPr>
        <w:spacing w:before="10" w:line="440" w:lineRule="exact"/>
        <w:ind w:left="12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cs="微软雅黑" w:hint="eastAsia"/>
        </w:rPr>
        <w:t>测试五对五综合实战对抗能力</w:t>
      </w:r>
    </w:p>
    <w:p w14:paraId="06BD34B3" w14:textId="77777777" w:rsidR="00FC2A59" w:rsidRDefault="00940F35">
      <w:pPr>
        <w:pStyle w:val="a3"/>
        <w:spacing w:line="440" w:lineRule="exact"/>
        <w:ind w:right="331" w:firstLine="4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微软雅黑" w:hint="eastAsia"/>
          <w:spacing w:val="-10"/>
        </w:rPr>
        <w:t>根</w:t>
      </w:r>
      <w:r>
        <w:rPr>
          <w:rFonts w:asciiTheme="minorEastAsia" w:eastAsiaTheme="minorEastAsia" w:hAnsiTheme="minorEastAsia"/>
          <w:spacing w:val="-10"/>
        </w:rPr>
        <w:t>据考生场上综合表现，从实战对抗、得分能力、整体配合、场上意识、个人能力、培</w:t>
      </w:r>
      <w:r>
        <w:rPr>
          <w:rFonts w:asciiTheme="minorEastAsia" w:eastAsiaTheme="minorEastAsia" w:hAnsiTheme="minorEastAsia"/>
          <w:spacing w:val="-5"/>
        </w:rPr>
        <w:t>养潜质等方面进行综合评价，评分标准如下。</w:t>
      </w:r>
    </w:p>
    <w:p w14:paraId="239B6662" w14:textId="77777777" w:rsidR="00FC2A59" w:rsidRDefault="00940F35">
      <w:pPr>
        <w:pStyle w:val="a3"/>
        <w:spacing w:line="440" w:lineRule="exact"/>
        <w:ind w:right="379" w:firstLine="4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优秀（100</w:t>
      </w:r>
      <w:r>
        <w:rPr>
          <w:rFonts w:asciiTheme="minorEastAsia" w:eastAsiaTheme="minorEastAsia" w:hAnsiTheme="minorEastAsia"/>
          <w:w w:val="112"/>
        </w:rPr>
        <w:t>—</w:t>
      </w:r>
      <w:r>
        <w:rPr>
          <w:rFonts w:asciiTheme="minorEastAsia" w:eastAsiaTheme="minorEastAsia" w:hAnsiTheme="minorEastAsia"/>
        </w:rPr>
        <w:t>85</w:t>
      </w:r>
      <w:r>
        <w:rPr>
          <w:rFonts w:asciiTheme="minorEastAsia" w:eastAsiaTheme="minorEastAsia" w:hAnsiTheme="minorEastAsia"/>
          <w:spacing w:val="-53"/>
        </w:rPr>
        <w:t xml:space="preserve"> </w:t>
      </w:r>
      <w:r>
        <w:rPr>
          <w:rFonts w:asciiTheme="minorEastAsia" w:eastAsiaTheme="minorEastAsia" w:hAnsiTheme="minorEastAsia"/>
        </w:rPr>
        <w:t>分)：</w:t>
      </w:r>
      <w:r>
        <w:rPr>
          <w:rFonts w:asciiTheme="minorEastAsia" w:eastAsiaTheme="minorEastAsia" w:hAnsiTheme="minorEastAsia"/>
          <w:spacing w:val="-159"/>
        </w:rPr>
        <w:t>○</w:t>
      </w:r>
      <w:r>
        <w:rPr>
          <w:rFonts w:asciiTheme="minorEastAsia" w:eastAsiaTheme="minorEastAsia" w:hAnsiTheme="minorEastAsia"/>
          <w:position w:val="3"/>
        </w:rPr>
        <w:t>1</w:t>
      </w:r>
      <w:r>
        <w:rPr>
          <w:rFonts w:asciiTheme="minorEastAsia" w:eastAsiaTheme="minorEastAsia" w:hAnsiTheme="minorEastAsia"/>
          <w:spacing w:val="-53"/>
          <w:position w:val="3"/>
        </w:rPr>
        <w:t xml:space="preserve"> </w:t>
      </w:r>
      <w:r>
        <w:rPr>
          <w:rFonts w:asciiTheme="minorEastAsia" w:eastAsiaTheme="minorEastAsia" w:hAnsiTheme="minorEastAsia"/>
          <w:spacing w:val="-3"/>
        </w:rPr>
        <w:t>动作正确、协调、连贯、实效；技术运用合理、效果好；战术配合意识强，实战配合好，得分能力强。</w:t>
      </w:r>
      <w:r>
        <w:rPr>
          <w:rFonts w:asciiTheme="minorEastAsia" w:eastAsiaTheme="minorEastAsia" w:hAnsiTheme="minorEastAsia"/>
          <w:spacing w:val="-159"/>
        </w:rPr>
        <w:t>○</w:t>
      </w:r>
      <w:r>
        <w:rPr>
          <w:rFonts w:asciiTheme="minorEastAsia" w:eastAsiaTheme="minorEastAsia" w:hAnsiTheme="minorEastAsia"/>
          <w:position w:val="3"/>
        </w:rPr>
        <w:t>2</w:t>
      </w:r>
      <w:r>
        <w:rPr>
          <w:rFonts w:asciiTheme="minorEastAsia" w:eastAsiaTheme="minorEastAsia" w:hAnsiTheme="minorEastAsia"/>
          <w:spacing w:val="-53"/>
          <w:position w:val="3"/>
        </w:rPr>
        <w:t xml:space="preserve"> </w:t>
      </w:r>
      <w:r>
        <w:rPr>
          <w:rFonts w:asciiTheme="minorEastAsia" w:eastAsiaTheme="minorEastAsia" w:hAnsiTheme="minorEastAsia"/>
          <w:spacing w:val="-3"/>
        </w:rPr>
        <w:t>个人技术娴熟，运用合理，思路清晰、有团队精神、场上经验丰富、解读比赛能力强，整体中个人比较突出。</w:t>
      </w:r>
      <w:r>
        <w:rPr>
          <w:rFonts w:asciiTheme="minorEastAsia" w:eastAsiaTheme="minorEastAsia" w:hAnsiTheme="minorEastAsia"/>
          <w:spacing w:val="-159"/>
        </w:rPr>
        <w:t>○</w:t>
      </w:r>
      <w:r>
        <w:rPr>
          <w:rFonts w:asciiTheme="minorEastAsia" w:eastAsiaTheme="minorEastAsia" w:hAnsiTheme="minorEastAsia"/>
          <w:position w:val="3"/>
        </w:rPr>
        <w:t>3</w:t>
      </w:r>
      <w:r>
        <w:rPr>
          <w:rFonts w:asciiTheme="minorEastAsia" w:eastAsiaTheme="minorEastAsia" w:hAnsiTheme="minorEastAsia"/>
          <w:spacing w:val="-53"/>
          <w:position w:val="3"/>
        </w:rPr>
        <w:t xml:space="preserve"> </w:t>
      </w:r>
      <w:r>
        <w:rPr>
          <w:rFonts w:asciiTheme="minorEastAsia" w:eastAsiaTheme="minorEastAsia" w:hAnsiTheme="minorEastAsia"/>
          <w:spacing w:val="-2"/>
        </w:rPr>
        <w:t>培养潜力大。</w:t>
      </w:r>
    </w:p>
    <w:p w14:paraId="1BB38FA7" w14:textId="77777777" w:rsidR="00FC2A59" w:rsidRDefault="00940F35">
      <w:pPr>
        <w:pStyle w:val="a3"/>
        <w:spacing w:line="440" w:lineRule="exact"/>
        <w:ind w:right="444" w:firstLine="42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良好（84</w:t>
      </w:r>
      <w:r>
        <w:rPr>
          <w:rFonts w:asciiTheme="minorEastAsia" w:eastAsiaTheme="minorEastAsia" w:hAnsiTheme="minorEastAsia"/>
          <w:w w:val="112"/>
        </w:rPr>
        <w:t>—</w:t>
      </w:r>
      <w:r>
        <w:rPr>
          <w:rFonts w:asciiTheme="minorEastAsia" w:eastAsiaTheme="minorEastAsia" w:hAnsiTheme="minorEastAsia"/>
        </w:rPr>
        <w:t>70</w:t>
      </w:r>
      <w:r>
        <w:rPr>
          <w:rFonts w:asciiTheme="minorEastAsia" w:eastAsiaTheme="minorEastAsia" w:hAnsiTheme="minorEastAsia"/>
          <w:spacing w:val="-53"/>
        </w:rPr>
        <w:t xml:space="preserve"> </w:t>
      </w:r>
      <w:r>
        <w:rPr>
          <w:rFonts w:asciiTheme="minorEastAsia" w:eastAsiaTheme="minorEastAsia" w:hAnsiTheme="minorEastAsia"/>
        </w:rPr>
        <w:t>分</w:t>
      </w:r>
      <w:r>
        <w:rPr>
          <w:rFonts w:asciiTheme="minorEastAsia" w:eastAsiaTheme="minorEastAsia" w:hAnsiTheme="minorEastAsia"/>
          <w:spacing w:val="-106"/>
        </w:rPr>
        <w:t>）</w:t>
      </w:r>
      <w:r>
        <w:rPr>
          <w:rFonts w:asciiTheme="minorEastAsia" w:eastAsiaTheme="minorEastAsia" w:hAnsiTheme="minorEastAsia"/>
          <w:spacing w:val="-81"/>
        </w:rPr>
        <w:t>：○</w:t>
      </w:r>
      <w:r>
        <w:rPr>
          <w:rFonts w:asciiTheme="minorEastAsia" w:eastAsiaTheme="minorEastAsia" w:hAnsiTheme="minorEastAsia"/>
          <w:position w:val="3"/>
        </w:rPr>
        <w:t>1</w:t>
      </w:r>
      <w:r>
        <w:rPr>
          <w:rFonts w:asciiTheme="minorEastAsia" w:eastAsiaTheme="minorEastAsia" w:hAnsiTheme="minorEastAsia"/>
          <w:spacing w:val="-53"/>
          <w:position w:val="3"/>
        </w:rPr>
        <w:t xml:space="preserve"> </w:t>
      </w:r>
      <w:r>
        <w:rPr>
          <w:rFonts w:asciiTheme="minorEastAsia" w:eastAsiaTheme="minorEastAsia" w:hAnsiTheme="minorEastAsia"/>
          <w:spacing w:val="-3"/>
        </w:rPr>
        <w:t>动作正确、协调；技术运用较合理、效果较好；战术意识较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/>
          <w:spacing w:val="-3"/>
        </w:rPr>
        <w:t>强，实战效果较好，得分能力较强。</w:t>
      </w:r>
      <w:r>
        <w:rPr>
          <w:rFonts w:asciiTheme="minorEastAsia" w:eastAsiaTheme="minorEastAsia" w:hAnsiTheme="minorEastAsia"/>
          <w:spacing w:val="-159"/>
        </w:rPr>
        <w:t>○</w:t>
      </w:r>
      <w:r>
        <w:rPr>
          <w:rFonts w:asciiTheme="minorEastAsia" w:eastAsiaTheme="minorEastAsia" w:hAnsiTheme="minorEastAsia"/>
          <w:position w:val="3"/>
        </w:rPr>
        <w:t>2</w:t>
      </w:r>
      <w:r>
        <w:rPr>
          <w:rFonts w:asciiTheme="minorEastAsia" w:eastAsiaTheme="minorEastAsia" w:hAnsiTheme="minorEastAsia"/>
          <w:spacing w:val="-53"/>
          <w:position w:val="3"/>
        </w:rPr>
        <w:t xml:space="preserve"> </w:t>
      </w:r>
      <w:r>
        <w:rPr>
          <w:rFonts w:asciiTheme="minorEastAsia" w:eastAsiaTheme="minorEastAsia" w:hAnsiTheme="minorEastAsia"/>
          <w:spacing w:val="-3"/>
        </w:rPr>
        <w:t>个人技术运用合理，思路清晰，在整体配合中运用较好。</w:t>
      </w:r>
      <w:r>
        <w:rPr>
          <w:rFonts w:asciiTheme="minorEastAsia" w:eastAsiaTheme="minorEastAsia" w:hAnsiTheme="minorEastAsia"/>
          <w:spacing w:val="-159"/>
        </w:rPr>
        <w:lastRenderedPageBreak/>
        <w:t>○</w:t>
      </w:r>
      <w:r>
        <w:rPr>
          <w:rFonts w:asciiTheme="minorEastAsia" w:eastAsiaTheme="minorEastAsia" w:hAnsiTheme="minorEastAsia"/>
          <w:position w:val="3"/>
        </w:rPr>
        <w:t>3</w:t>
      </w:r>
      <w:r>
        <w:rPr>
          <w:rFonts w:asciiTheme="minorEastAsia" w:eastAsiaTheme="minorEastAsia" w:hAnsiTheme="minorEastAsia"/>
          <w:spacing w:val="-53"/>
          <w:position w:val="3"/>
        </w:rPr>
        <w:t xml:space="preserve"> </w:t>
      </w:r>
      <w:r>
        <w:rPr>
          <w:rFonts w:asciiTheme="minorEastAsia" w:eastAsiaTheme="minorEastAsia" w:hAnsiTheme="minorEastAsia"/>
          <w:spacing w:val="-3"/>
        </w:rPr>
        <w:t>培养潜力较大。</w:t>
      </w:r>
    </w:p>
    <w:p w14:paraId="529AA92C" w14:textId="77777777" w:rsidR="00FC2A59" w:rsidRDefault="00940F35">
      <w:pPr>
        <w:pStyle w:val="a3"/>
        <w:spacing w:line="440" w:lineRule="exact"/>
        <w:ind w:right="444" w:firstLine="4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中等（69</w:t>
      </w:r>
      <w:r>
        <w:rPr>
          <w:rFonts w:asciiTheme="minorEastAsia" w:eastAsiaTheme="minorEastAsia" w:hAnsiTheme="minorEastAsia"/>
          <w:w w:val="112"/>
        </w:rPr>
        <w:t>—</w:t>
      </w:r>
      <w:r>
        <w:rPr>
          <w:rFonts w:asciiTheme="minorEastAsia" w:eastAsiaTheme="minorEastAsia" w:hAnsiTheme="minorEastAsia"/>
        </w:rPr>
        <w:t>60</w:t>
      </w:r>
      <w:r>
        <w:rPr>
          <w:rFonts w:asciiTheme="minorEastAsia" w:eastAsiaTheme="minorEastAsia" w:hAnsiTheme="minorEastAsia"/>
          <w:spacing w:val="-53"/>
        </w:rPr>
        <w:t xml:space="preserve"> </w:t>
      </w:r>
      <w:r>
        <w:rPr>
          <w:rFonts w:asciiTheme="minorEastAsia" w:eastAsiaTheme="minorEastAsia" w:hAnsiTheme="minorEastAsia"/>
        </w:rPr>
        <w:t>分</w:t>
      </w:r>
      <w:r>
        <w:rPr>
          <w:rFonts w:asciiTheme="minorEastAsia" w:eastAsiaTheme="minorEastAsia" w:hAnsiTheme="minorEastAsia"/>
          <w:spacing w:val="-106"/>
        </w:rPr>
        <w:t>）</w:t>
      </w:r>
      <w:r>
        <w:rPr>
          <w:rFonts w:asciiTheme="minorEastAsia" w:eastAsiaTheme="minorEastAsia" w:hAnsiTheme="minorEastAsia"/>
          <w:spacing w:val="-81"/>
        </w:rPr>
        <w:t>：○</w:t>
      </w:r>
      <w:r>
        <w:rPr>
          <w:rFonts w:asciiTheme="minorEastAsia" w:eastAsiaTheme="minorEastAsia" w:hAnsiTheme="minorEastAsia"/>
          <w:position w:val="3"/>
        </w:rPr>
        <w:t>1</w:t>
      </w:r>
      <w:r>
        <w:rPr>
          <w:rFonts w:asciiTheme="minorEastAsia" w:eastAsiaTheme="minorEastAsia" w:hAnsiTheme="minorEastAsia"/>
          <w:spacing w:val="-53"/>
          <w:position w:val="3"/>
        </w:rPr>
        <w:t xml:space="preserve"> </w:t>
      </w:r>
      <w:r>
        <w:rPr>
          <w:rFonts w:asciiTheme="minorEastAsia" w:eastAsiaTheme="minorEastAsia" w:hAnsiTheme="minorEastAsia"/>
          <w:spacing w:val="-3"/>
        </w:rPr>
        <w:t>动作基本正确，协调；技术运用基本合理、效果一般；战术配合意识一般，效果一般，得分能力一般。</w:t>
      </w:r>
      <w:r>
        <w:rPr>
          <w:rFonts w:asciiTheme="minorEastAsia" w:eastAsiaTheme="minorEastAsia" w:hAnsiTheme="minorEastAsia"/>
          <w:spacing w:val="-159"/>
        </w:rPr>
        <w:t>○</w:t>
      </w:r>
      <w:r>
        <w:rPr>
          <w:rFonts w:asciiTheme="minorEastAsia" w:eastAsiaTheme="minorEastAsia" w:hAnsiTheme="minorEastAsia"/>
          <w:position w:val="3"/>
        </w:rPr>
        <w:t>2</w:t>
      </w:r>
      <w:r>
        <w:rPr>
          <w:rFonts w:asciiTheme="minorEastAsia" w:eastAsiaTheme="minorEastAsia" w:hAnsiTheme="minorEastAsia"/>
          <w:spacing w:val="-53"/>
          <w:position w:val="3"/>
        </w:rPr>
        <w:t xml:space="preserve"> </w:t>
      </w:r>
      <w:r>
        <w:rPr>
          <w:rFonts w:asciiTheme="minorEastAsia" w:eastAsiaTheme="minorEastAsia" w:hAnsiTheme="minorEastAsia"/>
          <w:spacing w:val="-3"/>
        </w:rPr>
        <w:t>个人技术在整体配合中运用一般，缺少配合意</w:t>
      </w:r>
      <w:r>
        <w:rPr>
          <w:rFonts w:asciiTheme="minorEastAsia" w:eastAsiaTheme="minorEastAsia" w:hAnsiTheme="minorEastAsia"/>
          <w:spacing w:val="-55"/>
        </w:rPr>
        <w:t>识。○</w:t>
      </w:r>
      <w:r>
        <w:rPr>
          <w:rFonts w:asciiTheme="minorEastAsia" w:eastAsiaTheme="minorEastAsia" w:hAnsiTheme="minorEastAsia"/>
          <w:position w:val="3"/>
        </w:rPr>
        <w:t>3</w:t>
      </w:r>
      <w:r>
        <w:rPr>
          <w:rFonts w:asciiTheme="minorEastAsia" w:eastAsiaTheme="minorEastAsia" w:hAnsiTheme="minorEastAsia"/>
          <w:spacing w:val="-53"/>
          <w:position w:val="3"/>
        </w:rPr>
        <w:t xml:space="preserve"> </w:t>
      </w:r>
      <w:r>
        <w:rPr>
          <w:rFonts w:asciiTheme="minorEastAsia" w:eastAsiaTheme="minorEastAsia" w:hAnsiTheme="minorEastAsia"/>
          <w:spacing w:val="-2"/>
        </w:rPr>
        <w:t>培养潜力一般。</w:t>
      </w:r>
    </w:p>
    <w:p w14:paraId="1258DCF8" w14:textId="77777777" w:rsidR="00FC2A59" w:rsidRDefault="00940F35">
      <w:pPr>
        <w:pStyle w:val="a3"/>
        <w:spacing w:line="440" w:lineRule="exact"/>
        <w:ind w:right="698" w:firstLine="4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差（59-0</w:t>
      </w:r>
      <w:r>
        <w:rPr>
          <w:rFonts w:asciiTheme="minorEastAsia" w:eastAsiaTheme="minorEastAsia" w:hAnsiTheme="minorEastAsia"/>
          <w:spacing w:val="-53"/>
        </w:rPr>
        <w:t xml:space="preserve"> </w:t>
      </w:r>
      <w:r>
        <w:rPr>
          <w:rFonts w:asciiTheme="minorEastAsia" w:eastAsiaTheme="minorEastAsia" w:hAnsiTheme="minorEastAsia"/>
        </w:rPr>
        <w:t>分</w:t>
      </w:r>
      <w:r>
        <w:rPr>
          <w:rFonts w:asciiTheme="minorEastAsia" w:eastAsiaTheme="minorEastAsia" w:hAnsiTheme="minorEastAsia"/>
          <w:spacing w:val="-106"/>
        </w:rPr>
        <w:t>）</w:t>
      </w:r>
      <w:r>
        <w:rPr>
          <w:rFonts w:asciiTheme="minorEastAsia" w:eastAsiaTheme="minorEastAsia" w:hAnsiTheme="minorEastAsia"/>
          <w:spacing w:val="-80"/>
        </w:rPr>
        <w:t>：○</w:t>
      </w:r>
      <w:r>
        <w:rPr>
          <w:rFonts w:asciiTheme="minorEastAsia" w:eastAsiaTheme="minorEastAsia" w:hAnsiTheme="minorEastAsia"/>
          <w:position w:val="3"/>
        </w:rPr>
        <w:t>1</w:t>
      </w:r>
      <w:r>
        <w:rPr>
          <w:rFonts w:asciiTheme="minorEastAsia" w:eastAsiaTheme="minorEastAsia" w:hAnsiTheme="minorEastAsia"/>
          <w:spacing w:val="-52"/>
          <w:position w:val="3"/>
        </w:rPr>
        <w:t xml:space="preserve"> </w:t>
      </w:r>
      <w:r>
        <w:rPr>
          <w:rFonts w:asciiTheme="minorEastAsia" w:eastAsiaTheme="minorEastAsia" w:hAnsiTheme="minorEastAsia"/>
          <w:spacing w:val="-3"/>
        </w:rPr>
        <w:t>动作不正确，不协调；技术动作不合理、效果差；战术配合意识差，效果较差，得分能力差。</w:t>
      </w:r>
      <w:r>
        <w:rPr>
          <w:rFonts w:asciiTheme="minorEastAsia" w:eastAsiaTheme="minorEastAsia" w:hAnsiTheme="minorEastAsia"/>
          <w:spacing w:val="-159"/>
        </w:rPr>
        <w:t>○</w:t>
      </w:r>
      <w:r>
        <w:rPr>
          <w:rFonts w:asciiTheme="minorEastAsia" w:eastAsiaTheme="minorEastAsia" w:hAnsiTheme="minorEastAsia"/>
          <w:position w:val="3"/>
        </w:rPr>
        <w:t>2</w:t>
      </w:r>
      <w:r>
        <w:rPr>
          <w:rFonts w:asciiTheme="minorEastAsia" w:eastAsiaTheme="minorEastAsia" w:hAnsiTheme="minorEastAsia"/>
          <w:spacing w:val="-53"/>
          <w:position w:val="3"/>
        </w:rPr>
        <w:t xml:space="preserve"> </w:t>
      </w:r>
      <w:r>
        <w:rPr>
          <w:rFonts w:asciiTheme="minorEastAsia" w:eastAsiaTheme="minorEastAsia" w:hAnsiTheme="minorEastAsia"/>
          <w:spacing w:val="-3"/>
        </w:rPr>
        <w:t>无位置感，攻守能力弱。</w:t>
      </w:r>
      <w:r>
        <w:rPr>
          <w:rFonts w:asciiTheme="minorEastAsia" w:eastAsiaTheme="minorEastAsia" w:hAnsiTheme="minorEastAsia"/>
          <w:spacing w:val="-159"/>
        </w:rPr>
        <w:t>○</w:t>
      </w:r>
      <w:r>
        <w:rPr>
          <w:rFonts w:asciiTheme="minorEastAsia" w:eastAsiaTheme="minorEastAsia" w:hAnsiTheme="minorEastAsia"/>
          <w:position w:val="3"/>
        </w:rPr>
        <w:t>3</w:t>
      </w:r>
      <w:r>
        <w:rPr>
          <w:rFonts w:asciiTheme="minorEastAsia" w:eastAsiaTheme="minorEastAsia" w:hAnsiTheme="minorEastAsia"/>
          <w:spacing w:val="-53"/>
          <w:position w:val="3"/>
        </w:rPr>
        <w:t xml:space="preserve"> </w:t>
      </w:r>
      <w:r>
        <w:rPr>
          <w:rFonts w:asciiTheme="minorEastAsia" w:eastAsiaTheme="minorEastAsia" w:hAnsiTheme="minorEastAsia"/>
          <w:spacing w:val="-2"/>
        </w:rPr>
        <w:t>培养潜力差。</w:t>
      </w:r>
    </w:p>
    <w:sectPr w:rsidR="00FC2A59">
      <w:pgSz w:w="11910" w:h="16840"/>
      <w:pgMar w:top="1460" w:right="14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Mono CJK JP Regular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B6E2A"/>
    <w:multiLevelType w:val="multilevel"/>
    <w:tmpl w:val="446B6E2A"/>
    <w:lvl w:ilvl="0">
      <w:start w:val="1"/>
      <w:numFmt w:val="decimal"/>
      <w:lvlText w:val="%1."/>
      <w:lvlJc w:val="left"/>
      <w:pPr>
        <w:ind w:left="363" w:hanging="244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100"/>
        <w:sz w:val="22"/>
        <w:szCs w:val="22"/>
        <w:lang w:val="en-US" w:eastAsia="zh-CN" w:bidi="ar-SA"/>
      </w:rPr>
    </w:lvl>
    <w:lvl w:ilvl="1">
      <w:start w:val="1"/>
      <w:numFmt w:val="decimal"/>
      <w:lvlText w:val="%2）"/>
      <w:lvlJc w:val="left"/>
      <w:pPr>
        <w:ind w:left="860" w:hanging="318"/>
      </w:pPr>
      <w:rPr>
        <w:rFonts w:ascii="Noto Sans Mono CJK JP Regular" w:eastAsia="Noto Sans Mono CJK JP Regular" w:hAnsi="Noto Sans Mono CJK JP Regular" w:cs="Noto Sans Mono CJK JP Regular" w:hint="default"/>
        <w:w w:val="100"/>
        <w:sz w:val="19"/>
        <w:szCs w:val="19"/>
        <w:lang w:val="en-US" w:eastAsia="zh-CN" w:bidi="ar-SA"/>
      </w:rPr>
    </w:lvl>
    <w:lvl w:ilvl="2">
      <w:numFmt w:val="bullet"/>
      <w:lvlText w:val="•"/>
      <w:lvlJc w:val="left"/>
      <w:pPr>
        <w:ind w:left="1738" w:hanging="318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616" w:hanging="318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495" w:hanging="318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373" w:hanging="31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252" w:hanging="31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130" w:hanging="31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009" w:hanging="318"/>
      </w:pPr>
      <w:rPr>
        <w:rFonts w:hint="default"/>
        <w:lang w:val="en-US" w:eastAsia="zh-CN" w:bidi="ar-SA"/>
      </w:rPr>
    </w:lvl>
  </w:abstractNum>
  <w:abstractNum w:abstractNumId="1">
    <w:nsid w:val="51171A3B"/>
    <w:multiLevelType w:val="multilevel"/>
    <w:tmpl w:val="51171A3B"/>
    <w:lvl w:ilvl="0">
      <w:start w:val="1"/>
      <w:numFmt w:val="decimal"/>
      <w:lvlText w:val="%1）"/>
      <w:lvlJc w:val="left"/>
      <w:pPr>
        <w:ind w:left="860" w:hanging="318"/>
      </w:pPr>
      <w:rPr>
        <w:rFonts w:ascii="Noto Sans Mono CJK JP Regular" w:eastAsia="Noto Sans Mono CJK JP Regular" w:hAnsi="Noto Sans Mono CJK JP Regular" w:cs="Noto Sans Mono CJK JP Regular" w:hint="default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650" w:hanging="318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441" w:hanging="318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31" w:hanging="318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22" w:hanging="318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813" w:hanging="31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603" w:hanging="31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394" w:hanging="31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185" w:hanging="318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C0"/>
    <w:rsid w:val="0001794A"/>
    <w:rsid w:val="00025675"/>
    <w:rsid w:val="0023524D"/>
    <w:rsid w:val="002358A2"/>
    <w:rsid w:val="003C1577"/>
    <w:rsid w:val="00504FA0"/>
    <w:rsid w:val="006B35C0"/>
    <w:rsid w:val="00726651"/>
    <w:rsid w:val="00763128"/>
    <w:rsid w:val="008028D9"/>
    <w:rsid w:val="00940F35"/>
    <w:rsid w:val="00D972C6"/>
    <w:rsid w:val="00D97549"/>
    <w:rsid w:val="00E91633"/>
    <w:rsid w:val="00FC2A59"/>
    <w:rsid w:val="00FC5E07"/>
    <w:rsid w:val="00FC7097"/>
    <w:rsid w:val="68107898"/>
    <w:rsid w:val="73A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4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sz w:val="22"/>
      <w:szCs w:val="22"/>
    </w:rPr>
  </w:style>
  <w:style w:type="paragraph" w:styleId="1">
    <w:name w:val="heading 1"/>
    <w:basedOn w:val="a"/>
    <w:next w:val="a"/>
    <w:uiPriority w:val="1"/>
    <w:qFormat/>
    <w:pPr>
      <w:spacing w:line="534" w:lineRule="exact"/>
      <w:ind w:left="417" w:right="633"/>
      <w:jc w:val="center"/>
      <w:outlineLvl w:val="0"/>
    </w:pPr>
    <w:rPr>
      <w:sz w:val="30"/>
      <w:szCs w:val="30"/>
    </w:rPr>
  </w:style>
  <w:style w:type="paragraph" w:styleId="2">
    <w:name w:val="heading 2"/>
    <w:basedOn w:val="a"/>
    <w:next w:val="a"/>
    <w:uiPriority w:val="1"/>
    <w:qFormat/>
    <w:pPr>
      <w:ind w:left="12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1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uiPriority w:val="1"/>
    <w:qFormat/>
    <w:pPr>
      <w:spacing w:line="554" w:lineRule="exact"/>
      <w:ind w:left="417" w:right="633"/>
      <w:jc w:val="center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363" w:hanging="319"/>
    </w:pPr>
  </w:style>
  <w:style w:type="paragraph" w:customStyle="1" w:styleId="TableParagraph">
    <w:name w:val="Table Paragraph"/>
    <w:basedOn w:val="a"/>
    <w:uiPriority w:val="1"/>
    <w:qFormat/>
    <w:pPr>
      <w:ind w:left="999"/>
      <w:jc w:val="center"/>
    </w:pPr>
  </w:style>
  <w:style w:type="character" w:customStyle="1" w:styleId="Char0">
    <w:name w:val="页眉 Char"/>
    <w:basedOn w:val="a0"/>
    <w:link w:val="a5"/>
    <w:uiPriority w:val="99"/>
    <w:qFormat/>
    <w:rPr>
      <w:rFonts w:ascii="Noto Sans Mono CJK JP Regular" w:eastAsia="Noto Sans Mono CJK JP Regular" w:hAnsi="Noto Sans Mono CJK JP Regular" w:cs="Noto Sans Mono CJK JP Regular"/>
      <w:sz w:val="18"/>
      <w:szCs w:val="18"/>
      <w:lang w:eastAsia="zh-CN"/>
    </w:rPr>
  </w:style>
  <w:style w:type="character" w:customStyle="1" w:styleId="Char">
    <w:name w:val="页脚 Char"/>
    <w:basedOn w:val="a0"/>
    <w:link w:val="a4"/>
    <w:uiPriority w:val="99"/>
    <w:qFormat/>
    <w:rPr>
      <w:rFonts w:ascii="Noto Sans Mono CJK JP Regular" w:eastAsia="Noto Sans Mono CJK JP Regular" w:hAnsi="Noto Sans Mono CJK JP Regular" w:cs="Noto Sans Mono CJK JP Regular"/>
      <w:sz w:val="18"/>
      <w:szCs w:val="18"/>
      <w:lang w:eastAsia="zh-CN"/>
    </w:rPr>
  </w:style>
  <w:style w:type="paragraph" w:styleId="a8">
    <w:name w:val="Balloon Text"/>
    <w:basedOn w:val="a"/>
    <w:link w:val="Char1"/>
    <w:uiPriority w:val="99"/>
    <w:semiHidden/>
    <w:unhideWhenUsed/>
    <w:rsid w:val="003C157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C1577"/>
    <w:rPr>
      <w:rFonts w:ascii="Noto Sans Mono CJK JP Regular" w:eastAsia="Noto Sans Mono CJK JP Regular" w:hAnsi="Noto Sans Mono CJK JP Regular" w:cs="Noto Sans Mono CJK JP Regular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sz w:val="22"/>
      <w:szCs w:val="22"/>
    </w:rPr>
  </w:style>
  <w:style w:type="paragraph" w:styleId="1">
    <w:name w:val="heading 1"/>
    <w:basedOn w:val="a"/>
    <w:next w:val="a"/>
    <w:uiPriority w:val="1"/>
    <w:qFormat/>
    <w:pPr>
      <w:spacing w:line="534" w:lineRule="exact"/>
      <w:ind w:left="417" w:right="633"/>
      <w:jc w:val="center"/>
      <w:outlineLvl w:val="0"/>
    </w:pPr>
    <w:rPr>
      <w:sz w:val="30"/>
      <w:szCs w:val="30"/>
    </w:rPr>
  </w:style>
  <w:style w:type="paragraph" w:styleId="2">
    <w:name w:val="heading 2"/>
    <w:basedOn w:val="a"/>
    <w:next w:val="a"/>
    <w:uiPriority w:val="1"/>
    <w:qFormat/>
    <w:pPr>
      <w:ind w:left="12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1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uiPriority w:val="1"/>
    <w:qFormat/>
    <w:pPr>
      <w:spacing w:line="554" w:lineRule="exact"/>
      <w:ind w:left="417" w:right="633"/>
      <w:jc w:val="center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363" w:hanging="319"/>
    </w:pPr>
  </w:style>
  <w:style w:type="paragraph" w:customStyle="1" w:styleId="TableParagraph">
    <w:name w:val="Table Paragraph"/>
    <w:basedOn w:val="a"/>
    <w:uiPriority w:val="1"/>
    <w:qFormat/>
    <w:pPr>
      <w:ind w:left="999"/>
      <w:jc w:val="center"/>
    </w:pPr>
  </w:style>
  <w:style w:type="character" w:customStyle="1" w:styleId="Char0">
    <w:name w:val="页眉 Char"/>
    <w:basedOn w:val="a0"/>
    <w:link w:val="a5"/>
    <w:uiPriority w:val="99"/>
    <w:qFormat/>
    <w:rPr>
      <w:rFonts w:ascii="Noto Sans Mono CJK JP Regular" w:eastAsia="Noto Sans Mono CJK JP Regular" w:hAnsi="Noto Sans Mono CJK JP Regular" w:cs="Noto Sans Mono CJK JP Regular"/>
      <w:sz w:val="18"/>
      <w:szCs w:val="18"/>
      <w:lang w:eastAsia="zh-CN"/>
    </w:rPr>
  </w:style>
  <w:style w:type="character" w:customStyle="1" w:styleId="Char">
    <w:name w:val="页脚 Char"/>
    <w:basedOn w:val="a0"/>
    <w:link w:val="a4"/>
    <w:uiPriority w:val="99"/>
    <w:qFormat/>
    <w:rPr>
      <w:rFonts w:ascii="Noto Sans Mono CJK JP Regular" w:eastAsia="Noto Sans Mono CJK JP Regular" w:hAnsi="Noto Sans Mono CJK JP Regular" w:cs="Noto Sans Mono CJK JP Regular"/>
      <w:sz w:val="18"/>
      <w:szCs w:val="18"/>
      <w:lang w:eastAsia="zh-CN"/>
    </w:rPr>
  </w:style>
  <w:style w:type="paragraph" w:styleId="a8">
    <w:name w:val="Balloon Text"/>
    <w:basedOn w:val="a"/>
    <w:link w:val="Char1"/>
    <w:uiPriority w:val="99"/>
    <w:semiHidden/>
    <w:unhideWhenUsed/>
    <w:rsid w:val="003C157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C1577"/>
    <w:rPr>
      <w:rFonts w:ascii="Noto Sans Mono CJK JP Regular" w:eastAsia="Noto Sans Mono CJK JP Regular" w:hAnsi="Noto Sans Mono CJK JP Regular" w:cs="Noto Sans Mono CJK JP Regula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233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hbb</dc:creator>
  <cp:lastModifiedBy>dell</cp:lastModifiedBy>
  <cp:revision>5</cp:revision>
  <dcterms:created xsi:type="dcterms:W3CDTF">2021-02-27T05:28:00Z</dcterms:created>
  <dcterms:modified xsi:type="dcterms:W3CDTF">2021-02-27T06:56:00Z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2020-01-03T00:00:00Z</vt:filetime>
  </property>
  <property fmtid="{D5CDD505-2E9C-101B-9397-08002B2CF9AE}" pid="5" name="KSOProductBuildVer">
    <vt:lpwstr>2052-11.1.0.9339</vt:lpwstr>
  </property>
</Properties>
</file>